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4C2E5" w14:textId="77777777" w:rsidR="000D3804" w:rsidRDefault="000D3804" w:rsidP="000D3804">
      <w:pPr>
        <w:pStyle w:val="TitleConvention"/>
      </w:pPr>
      <w:r>
        <w:t>CONVENTION POUR LA SAUVEGARDE</w:t>
      </w:r>
      <w:r>
        <w:br/>
        <w:t>DU PATRIMOINE CULTUREL IMMATÉRIEL</w:t>
      </w:r>
    </w:p>
    <w:p w14:paraId="0335B704" w14:textId="77777777" w:rsidR="000D3804" w:rsidRPr="00CE7CDF" w:rsidRDefault="000D3804" w:rsidP="000D3804">
      <w:pPr>
        <w:pStyle w:val="TitleConvention"/>
      </w:pPr>
      <w:r>
        <w:t>COMITÉ INTERGOUVERNEMENTAL DE</w:t>
      </w:r>
      <w:r>
        <w:br/>
        <w:t>SAUVEGARDE DU PATRIMOINE CULTUREL IMMATÉRIEL</w:t>
      </w:r>
    </w:p>
    <w:p w14:paraId="3EBAD68A" w14:textId="1BAC1800" w:rsidR="000D3804" w:rsidRDefault="000D3804" w:rsidP="000D3804">
      <w:pPr>
        <w:pStyle w:val="TitleConvention"/>
      </w:pPr>
      <w:r>
        <w:t>Treizième session</w:t>
      </w:r>
      <w:r>
        <w:br/>
      </w:r>
      <w:r w:rsidR="00C74E34" w:rsidRPr="00CA028E">
        <w:rPr>
          <w:rFonts w:cs="Arial"/>
        </w:rPr>
        <w:t>Port-Louis, République de Maurice</w:t>
      </w:r>
      <w:r>
        <w:br/>
      </w:r>
      <w:r w:rsidR="00C74E34" w:rsidRPr="00CA028E">
        <w:rPr>
          <w:rFonts w:cs="Arial"/>
        </w:rPr>
        <w:t>26 novembre au 1 décembre 2018</w:t>
      </w:r>
    </w:p>
    <w:p w14:paraId="20C54DEB" w14:textId="77777777" w:rsidR="000D3804" w:rsidRDefault="000D3804" w:rsidP="000D3804">
      <w:pPr>
        <w:pStyle w:val="Sous-titreICH"/>
        <w:keepNext w:val="0"/>
        <w:spacing w:before="360"/>
        <w:rPr>
          <w:smallCaps w:val="0"/>
          <w:sz w:val="24"/>
        </w:rPr>
      </w:pPr>
      <w:r>
        <w:rPr>
          <w:smallCaps w:val="0"/>
          <w:sz w:val="24"/>
        </w:rPr>
        <w:t>Dossier de candidature n°01359</w:t>
      </w:r>
      <w:r>
        <w:br/>
      </w:r>
      <w:r>
        <w:rPr>
          <w:smallCaps w:val="0"/>
          <w:sz w:val="24"/>
        </w:rPr>
        <w:t>pour inscription en 2018 sur la Liste représentative</w:t>
      </w:r>
      <w:r>
        <w:br/>
      </w:r>
      <w:r>
        <w:rPr>
          <w:smallCaps w:val="0"/>
          <w:sz w:val="24"/>
        </w:rPr>
        <w:t>du patrimoine culturel immatériel de l’humanité</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0211"/>
      </w:tblGrid>
      <w:tr w:rsidR="000D3804" w:rsidRPr="00795B71" w14:paraId="73C2A315" w14:textId="77777777" w:rsidTr="000D3804">
        <w:tc>
          <w:tcPr>
            <w:tcW w:w="9649" w:type="dxa"/>
            <w:tcBorders>
              <w:top w:val="nil"/>
              <w:left w:val="nil"/>
              <w:bottom w:val="nil"/>
              <w:right w:val="nil"/>
            </w:tcBorders>
            <w:shd w:val="clear" w:color="auto" w:fill="D9D9D9"/>
          </w:tcPr>
          <w:p w14:paraId="4C4AFC6C" w14:textId="77777777" w:rsidR="000D3804" w:rsidRPr="00795B71" w:rsidRDefault="000D3804" w:rsidP="000D3804">
            <w:pPr>
              <w:spacing w:before="120" w:after="120"/>
              <w:ind w:left="113"/>
              <w:rPr>
                <w:rFonts w:cs="Arial"/>
                <w:b/>
                <w:shd w:val="clear" w:color="000000" w:fill="auto"/>
                <w:lang w:bidi="th-TH"/>
              </w:rPr>
            </w:pPr>
            <w:r>
              <w:rPr>
                <w:b/>
              </w:rPr>
              <w:t>A.</w:t>
            </w:r>
            <w:r>
              <w:rPr>
                <w:b/>
              </w:rPr>
              <w:tab/>
              <w:t>État(s) partie(s)</w:t>
            </w:r>
          </w:p>
        </w:tc>
      </w:tr>
      <w:tr w:rsidR="000D3804" w:rsidRPr="00795B71" w14:paraId="0746F96D" w14:textId="77777777" w:rsidTr="000D3804">
        <w:tc>
          <w:tcPr>
            <w:tcW w:w="9649" w:type="dxa"/>
            <w:tcBorders>
              <w:top w:val="nil"/>
              <w:left w:val="nil"/>
              <w:bottom w:val="single" w:sz="4" w:space="0" w:color="auto"/>
              <w:right w:val="nil"/>
            </w:tcBorders>
            <w:shd w:val="clear" w:color="auto" w:fill="auto"/>
          </w:tcPr>
          <w:p w14:paraId="0CF75365" w14:textId="77777777" w:rsidR="000D3804" w:rsidRPr="00795B71" w:rsidRDefault="000D3804" w:rsidP="000D3804">
            <w:pPr>
              <w:keepNext/>
              <w:tabs>
                <w:tab w:val="left" w:pos="567"/>
                <w:tab w:val="left" w:pos="1134"/>
                <w:tab w:val="left" w:pos="1701"/>
                <w:tab w:val="left" w:pos="2268"/>
              </w:tabs>
              <w:spacing w:before="120" w:after="120"/>
              <w:ind w:left="113" w:right="113"/>
              <w:jc w:val="both"/>
              <w:rPr>
                <w:rFonts w:cs="Arial"/>
                <w:i/>
                <w:iCs/>
                <w:sz w:val="18"/>
                <w:szCs w:val="18"/>
              </w:rPr>
            </w:pPr>
            <w:r>
              <w:rPr>
                <w:i/>
                <w:sz w:val="18"/>
              </w:rPr>
              <w:t>Pour les candidatures multinationales, les États parties doivent figurer dans l’ordre convenu d’un commun accord.</w:t>
            </w:r>
          </w:p>
        </w:tc>
      </w:tr>
      <w:tr w:rsidR="000D3804" w:rsidRPr="00795B71" w14:paraId="25CE641B" w14:textId="77777777" w:rsidTr="000D3804">
        <w:tc>
          <w:tcPr>
            <w:tcW w:w="9649" w:type="dxa"/>
            <w:tcBorders>
              <w:bottom w:val="single" w:sz="4" w:space="0" w:color="auto"/>
            </w:tcBorders>
            <w:shd w:val="clear" w:color="auto" w:fill="auto"/>
            <w:tcMar>
              <w:top w:w="113" w:type="dxa"/>
              <w:left w:w="113" w:type="dxa"/>
              <w:bottom w:w="113" w:type="dxa"/>
              <w:right w:w="113" w:type="dxa"/>
            </w:tcMar>
          </w:tcPr>
          <w:p w14:paraId="48DB72C2" w14:textId="77777777" w:rsidR="000D3804" w:rsidRPr="00795B71" w:rsidRDefault="000D3804" w:rsidP="000D3804">
            <w:pPr>
              <w:spacing w:before="120" w:after="120"/>
              <w:jc w:val="both"/>
              <w:rPr>
                <w:rFonts w:eastAsia="SimSun" w:cs="Angsana New"/>
                <w:sz w:val="22"/>
                <w:szCs w:val="22"/>
                <w:lang w:bidi="th-TH"/>
              </w:rPr>
            </w:pPr>
            <w:r>
              <w:rPr>
                <w:sz w:val="22"/>
              </w:rPr>
              <w:t xml:space="preserve">Oman </w:t>
            </w:r>
          </w:p>
        </w:tc>
      </w:tr>
      <w:tr w:rsidR="000D3804" w:rsidRPr="00795B71" w14:paraId="189B3B5B" w14:textId="77777777" w:rsidTr="000D3804">
        <w:tc>
          <w:tcPr>
            <w:tcW w:w="9649" w:type="dxa"/>
            <w:tcBorders>
              <w:top w:val="nil"/>
              <w:left w:val="nil"/>
              <w:bottom w:val="nil"/>
              <w:right w:val="nil"/>
            </w:tcBorders>
            <w:shd w:val="clear" w:color="auto" w:fill="D9D9D9"/>
          </w:tcPr>
          <w:p w14:paraId="79E31B4C" w14:textId="77777777" w:rsidR="000D3804" w:rsidRPr="00795B71" w:rsidRDefault="000D3804" w:rsidP="000D3804">
            <w:pPr>
              <w:keepNext/>
              <w:spacing w:before="120" w:after="120"/>
              <w:ind w:left="113" w:right="113"/>
              <w:jc w:val="both"/>
              <w:rPr>
                <w:rFonts w:eastAsia="SimSun" w:cs="Arial"/>
                <w:b/>
                <w:lang w:bidi="th-TH"/>
              </w:rPr>
            </w:pPr>
            <w:r>
              <w:rPr>
                <w:b/>
              </w:rPr>
              <w:t>B.</w:t>
            </w:r>
            <w:r>
              <w:rPr>
                <w:b/>
              </w:rPr>
              <w:tab/>
              <w:t>Nom de l’élément</w:t>
            </w:r>
          </w:p>
        </w:tc>
      </w:tr>
      <w:tr w:rsidR="000D3804" w:rsidRPr="00795B71" w14:paraId="6166B2C7" w14:textId="77777777" w:rsidTr="000D3804">
        <w:tc>
          <w:tcPr>
            <w:tcW w:w="9649" w:type="dxa"/>
            <w:tcBorders>
              <w:top w:val="nil"/>
              <w:left w:val="nil"/>
              <w:right w:val="nil"/>
            </w:tcBorders>
            <w:shd w:val="clear" w:color="auto" w:fill="auto"/>
          </w:tcPr>
          <w:p w14:paraId="1640D892" w14:textId="77777777" w:rsidR="000D3804" w:rsidRPr="00795B71" w:rsidRDefault="000D3804" w:rsidP="000D3804">
            <w:pPr>
              <w:keepNext/>
              <w:spacing w:before="120" w:after="120"/>
              <w:ind w:left="113"/>
              <w:rPr>
                <w:rFonts w:eastAsia="SimSun" w:cs="Arial"/>
                <w:b/>
                <w:bCs/>
                <w:sz w:val="22"/>
                <w:szCs w:val="22"/>
                <w:lang w:bidi="th-TH"/>
              </w:rPr>
            </w:pPr>
            <w:r>
              <w:rPr>
                <w:b/>
                <w:sz w:val="22"/>
              </w:rPr>
              <w:t>B.1.</w:t>
            </w:r>
            <w:r>
              <w:rPr>
                <w:b/>
                <w:sz w:val="22"/>
              </w:rPr>
              <w:tab/>
              <w:t>Nom de l’élément en anglais ou français</w:t>
            </w:r>
          </w:p>
          <w:p w14:paraId="50C10998" w14:textId="77777777" w:rsidR="000D3804" w:rsidRPr="00795B71" w:rsidRDefault="000D3804" w:rsidP="000D3804">
            <w:pPr>
              <w:keepNext/>
              <w:tabs>
                <w:tab w:val="left" w:pos="567"/>
                <w:tab w:val="left" w:pos="1134"/>
                <w:tab w:val="left" w:pos="1701"/>
                <w:tab w:val="left" w:pos="2268"/>
              </w:tabs>
              <w:spacing w:before="120"/>
              <w:ind w:left="113" w:right="113"/>
              <w:jc w:val="both"/>
              <w:rPr>
                <w:rFonts w:eastAsia="SimSun" w:cs="Arial"/>
                <w:bCs/>
                <w:i/>
                <w:iCs/>
                <w:sz w:val="18"/>
                <w:szCs w:val="18"/>
              </w:rPr>
            </w:pPr>
            <w:r>
              <w:rPr>
                <w:i/>
                <w:sz w:val="18"/>
              </w:rPr>
              <w:t>Indiquez le nom officiel de l’élément qui apparaîtra dans les publications.</w:t>
            </w:r>
          </w:p>
          <w:p w14:paraId="1899DAAC" w14:textId="77777777" w:rsidR="000D3804" w:rsidRPr="00795B71" w:rsidRDefault="000D3804" w:rsidP="000D3804">
            <w:pPr>
              <w:keepNext/>
              <w:tabs>
                <w:tab w:val="left" w:pos="567"/>
                <w:tab w:val="left" w:pos="1134"/>
                <w:tab w:val="left" w:pos="1701"/>
                <w:tab w:val="left" w:pos="2268"/>
              </w:tabs>
              <w:spacing w:after="120"/>
              <w:ind w:left="113" w:right="113"/>
              <w:jc w:val="right"/>
              <w:rPr>
                <w:rFonts w:cs="Arial"/>
                <w:iCs/>
                <w:sz w:val="18"/>
                <w:szCs w:val="18"/>
              </w:rPr>
            </w:pPr>
            <w:r>
              <w:rPr>
                <w:i/>
                <w:sz w:val="18"/>
              </w:rPr>
              <w:t>Ne pas dépasser 230 caractères</w:t>
            </w:r>
          </w:p>
        </w:tc>
      </w:tr>
      <w:tr w:rsidR="000D3804" w:rsidRPr="00795B71" w14:paraId="69F7D312" w14:textId="77777777" w:rsidTr="000D3804">
        <w:tc>
          <w:tcPr>
            <w:tcW w:w="9649" w:type="dxa"/>
            <w:tcBorders>
              <w:bottom w:val="single" w:sz="4" w:space="0" w:color="auto"/>
            </w:tcBorders>
            <w:shd w:val="clear" w:color="auto" w:fill="auto"/>
            <w:tcMar>
              <w:top w:w="113" w:type="dxa"/>
              <w:left w:w="113" w:type="dxa"/>
              <w:bottom w:w="113" w:type="dxa"/>
              <w:right w:w="113" w:type="dxa"/>
            </w:tcMar>
          </w:tcPr>
          <w:p w14:paraId="3BE56245" w14:textId="2A6C229B" w:rsidR="000D3804" w:rsidRPr="00795B71" w:rsidRDefault="00C74E34" w:rsidP="007F62CB">
            <w:pPr>
              <w:spacing w:before="120" w:after="120"/>
              <w:jc w:val="both"/>
              <w:rPr>
                <w:rFonts w:eastAsia="SimSun" w:cs="Angsana New"/>
                <w:sz w:val="22"/>
                <w:szCs w:val="22"/>
                <w:lang w:bidi="th-TH"/>
              </w:rPr>
            </w:pPr>
            <w:r>
              <w:rPr>
                <w:sz w:val="22"/>
              </w:rPr>
              <w:t>L’</w:t>
            </w:r>
            <w:r w:rsidR="00CD2E48">
              <w:rPr>
                <w:sz w:val="22"/>
              </w:rPr>
              <w:t>A</w:t>
            </w:r>
            <w:r w:rsidR="00986D99">
              <w:rPr>
                <w:sz w:val="22"/>
              </w:rPr>
              <w:t>la</w:t>
            </w:r>
            <w:r w:rsidR="00CD2E48">
              <w:rPr>
                <w:sz w:val="22"/>
              </w:rPr>
              <w:t xml:space="preserve">rdhah </w:t>
            </w:r>
            <w:r w:rsidR="007F62CB">
              <w:rPr>
                <w:sz w:val="22"/>
              </w:rPr>
              <w:t xml:space="preserve">du </w:t>
            </w:r>
            <w:r w:rsidR="00CD2E48">
              <w:rPr>
                <w:sz w:val="22"/>
              </w:rPr>
              <w:t>cheva</w:t>
            </w:r>
            <w:r w:rsidR="007F62CB">
              <w:rPr>
                <w:sz w:val="22"/>
              </w:rPr>
              <w:t>l</w:t>
            </w:r>
            <w:r w:rsidR="00CD2E48">
              <w:rPr>
                <w:sz w:val="22"/>
              </w:rPr>
              <w:t xml:space="preserve"> et </w:t>
            </w:r>
            <w:r w:rsidR="007F62CB">
              <w:rPr>
                <w:sz w:val="22"/>
              </w:rPr>
              <w:t xml:space="preserve">du </w:t>
            </w:r>
            <w:r w:rsidR="00CD2E48">
              <w:rPr>
                <w:sz w:val="22"/>
              </w:rPr>
              <w:t>chameau</w:t>
            </w:r>
            <w:r w:rsidR="000D3804">
              <w:rPr>
                <w:sz w:val="22"/>
              </w:rPr>
              <w:t xml:space="preserve"> </w:t>
            </w:r>
          </w:p>
        </w:tc>
      </w:tr>
      <w:tr w:rsidR="000D3804" w:rsidRPr="00795B71" w14:paraId="39C00153" w14:textId="77777777" w:rsidTr="000D3804">
        <w:tc>
          <w:tcPr>
            <w:tcW w:w="9649" w:type="dxa"/>
            <w:tcBorders>
              <w:top w:val="nil"/>
              <w:left w:val="nil"/>
              <w:bottom w:val="single" w:sz="4" w:space="0" w:color="auto"/>
              <w:right w:val="nil"/>
            </w:tcBorders>
            <w:shd w:val="clear" w:color="auto" w:fill="auto"/>
          </w:tcPr>
          <w:p w14:paraId="636949DB" w14:textId="77777777" w:rsidR="000D3804" w:rsidRPr="00795B71" w:rsidRDefault="000D3804" w:rsidP="000D3804">
            <w:pPr>
              <w:spacing w:before="120" w:after="120"/>
              <w:ind w:left="680" w:right="113" w:hanging="567"/>
              <w:rPr>
                <w:rFonts w:eastAsia="SimSun" w:cs="Arial"/>
                <w:b/>
                <w:bCs/>
                <w:sz w:val="22"/>
                <w:szCs w:val="22"/>
                <w:lang w:bidi="th-TH"/>
              </w:rPr>
            </w:pPr>
            <w:r>
              <w:rPr>
                <w:b/>
                <w:sz w:val="22"/>
              </w:rPr>
              <w:t>B.2.</w:t>
            </w:r>
            <w:r>
              <w:rPr>
                <w:b/>
                <w:sz w:val="22"/>
              </w:rPr>
              <w:tab/>
              <w:t>B.2.</w:t>
            </w:r>
            <w:r>
              <w:rPr>
                <w:b/>
                <w:sz w:val="22"/>
              </w:rPr>
              <w:tab/>
              <w:t xml:space="preserve">Nom de l’élément dans la langue et l’écriture de la communauté concernée, </w:t>
            </w:r>
            <w:r>
              <w:br/>
            </w:r>
            <w:r>
              <w:rPr>
                <w:b/>
                <w:sz w:val="22"/>
              </w:rPr>
              <w:t>le cas échéant</w:t>
            </w:r>
          </w:p>
          <w:p w14:paraId="59433B1C" w14:textId="77777777" w:rsidR="000D3804" w:rsidRPr="00795B71" w:rsidRDefault="000D3804" w:rsidP="000D3804">
            <w:pPr>
              <w:keepNext/>
              <w:tabs>
                <w:tab w:val="left" w:pos="567"/>
                <w:tab w:val="left" w:pos="1134"/>
                <w:tab w:val="left" w:pos="1701"/>
                <w:tab w:val="left" w:pos="2268"/>
              </w:tabs>
              <w:spacing w:before="120"/>
              <w:ind w:left="113" w:right="113"/>
              <w:jc w:val="both"/>
              <w:rPr>
                <w:rFonts w:eastAsia="SimSun" w:cs="Arial"/>
                <w:bCs/>
                <w:i/>
                <w:iCs/>
                <w:sz w:val="18"/>
                <w:szCs w:val="18"/>
              </w:rPr>
            </w:pPr>
            <w:r>
              <w:rPr>
                <w:i/>
                <w:sz w:val="18"/>
              </w:rPr>
              <w:t>Indiquez le nom officiel de l’élément dans la langue vernaculaire qui correspond au nom officiel en anglais ou en français (point B.1).</w:t>
            </w:r>
          </w:p>
          <w:p w14:paraId="033F983D" w14:textId="77777777" w:rsidR="000D3804" w:rsidRPr="00795B71" w:rsidRDefault="000D3804" w:rsidP="000D3804">
            <w:pPr>
              <w:keepNext/>
              <w:tabs>
                <w:tab w:val="left" w:pos="567"/>
                <w:tab w:val="left" w:pos="1134"/>
                <w:tab w:val="left" w:pos="1701"/>
                <w:tab w:val="left" w:pos="2268"/>
              </w:tabs>
              <w:spacing w:after="120"/>
              <w:ind w:left="113" w:right="113"/>
              <w:jc w:val="right"/>
              <w:rPr>
                <w:rFonts w:cs="Arial"/>
                <w:iCs/>
                <w:sz w:val="18"/>
                <w:szCs w:val="18"/>
              </w:rPr>
            </w:pPr>
            <w:r>
              <w:rPr>
                <w:i/>
                <w:sz w:val="18"/>
              </w:rPr>
              <w:t>Ne pas dépasser 230 caractères</w:t>
            </w:r>
          </w:p>
        </w:tc>
      </w:tr>
      <w:tr w:rsidR="000D3804" w:rsidRPr="00795B71" w14:paraId="0C4040BE" w14:textId="77777777" w:rsidTr="000D3804">
        <w:tc>
          <w:tcPr>
            <w:tcW w:w="9649" w:type="dxa"/>
            <w:tcBorders>
              <w:bottom w:val="single" w:sz="4" w:space="0" w:color="auto"/>
            </w:tcBorders>
            <w:shd w:val="clear" w:color="auto" w:fill="auto"/>
            <w:tcMar>
              <w:top w:w="113" w:type="dxa"/>
              <w:left w:w="113" w:type="dxa"/>
              <w:bottom w:w="113" w:type="dxa"/>
              <w:right w:w="113" w:type="dxa"/>
            </w:tcMar>
          </w:tcPr>
          <w:p w14:paraId="15FFAA98" w14:textId="77777777" w:rsidR="000D3804" w:rsidRPr="00795B71" w:rsidRDefault="000D3804" w:rsidP="00CD2E48">
            <w:pPr>
              <w:spacing w:before="120" w:after="120"/>
              <w:jc w:val="both"/>
              <w:rPr>
                <w:rFonts w:eastAsia="SimSun" w:cs="Angsana New"/>
                <w:sz w:val="22"/>
                <w:szCs w:val="22"/>
                <w:lang w:bidi="th-TH"/>
              </w:rPr>
            </w:pPr>
            <w:r>
              <w:rPr>
                <w:sz w:val="22"/>
              </w:rPr>
              <w:t xml:space="preserve">Spectacle </w:t>
            </w:r>
            <w:r w:rsidR="00CD2E48">
              <w:rPr>
                <w:sz w:val="22"/>
              </w:rPr>
              <w:t xml:space="preserve">Alardhah </w:t>
            </w:r>
            <w:r>
              <w:rPr>
                <w:sz w:val="22"/>
              </w:rPr>
              <w:t xml:space="preserve">des arts et de l’éthique des chevaux et des chameaux </w:t>
            </w:r>
          </w:p>
        </w:tc>
      </w:tr>
      <w:tr w:rsidR="000D3804" w:rsidRPr="00795B71" w14:paraId="53A86606" w14:textId="77777777" w:rsidTr="000D3804">
        <w:tc>
          <w:tcPr>
            <w:tcW w:w="9649" w:type="dxa"/>
            <w:tcBorders>
              <w:top w:val="nil"/>
              <w:left w:val="nil"/>
              <w:bottom w:val="single" w:sz="4" w:space="0" w:color="auto"/>
              <w:right w:val="nil"/>
            </w:tcBorders>
            <w:shd w:val="clear" w:color="auto" w:fill="auto"/>
          </w:tcPr>
          <w:p w14:paraId="1800835B" w14:textId="77777777" w:rsidR="000D3804" w:rsidRPr="00795B71" w:rsidRDefault="000D3804" w:rsidP="000D3804">
            <w:pPr>
              <w:keepNext/>
              <w:spacing w:before="120" w:after="120"/>
              <w:ind w:left="113"/>
              <w:rPr>
                <w:rFonts w:eastAsia="SimSun" w:cs="Arial"/>
                <w:b/>
                <w:sz w:val="22"/>
                <w:szCs w:val="22"/>
                <w:lang w:bidi="th-TH"/>
              </w:rPr>
            </w:pPr>
            <w:r>
              <w:rPr>
                <w:b/>
                <w:sz w:val="22"/>
              </w:rPr>
              <w:t>B.3.</w:t>
            </w:r>
            <w:r>
              <w:rPr>
                <w:b/>
                <w:sz w:val="22"/>
              </w:rPr>
              <w:tab/>
              <w:t>B.3.</w:t>
            </w:r>
            <w:r>
              <w:rPr>
                <w:b/>
                <w:sz w:val="22"/>
              </w:rPr>
              <w:tab/>
              <w:t>Autre(s) nom(s) de l’élément, le cas échéant</w:t>
            </w:r>
          </w:p>
          <w:p w14:paraId="66BBF4BA" w14:textId="77777777" w:rsidR="000D3804" w:rsidRPr="00795B71" w:rsidRDefault="000D3804" w:rsidP="000D3804">
            <w:pPr>
              <w:keepNext/>
              <w:tabs>
                <w:tab w:val="left" w:pos="567"/>
                <w:tab w:val="left" w:pos="1134"/>
                <w:tab w:val="left" w:pos="1701"/>
                <w:tab w:val="left" w:pos="2268"/>
              </w:tabs>
              <w:spacing w:before="120" w:after="120"/>
              <w:ind w:left="113" w:right="113"/>
              <w:jc w:val="both"/>
              <w:rPr>
                <w:rFonts w:eastAsia="SimSun" w:cs="Arial"/>
                <w:bCs/>
                <w:i/>
                <w:iCs/>
                <w:sz w:val="18"/>
                <w:szCs w:val="18"/>
              </w:rPr>
            </w:pPr>
            <w:r>
              <w:rPr>
                <w:i/>
                <w:sz w:val="18"/>
              </w:rPr>
              <w:t>Outre le(s) nom(s) officiel(s) de l’élément (point B.1), mentionnez, le cas échéant, le(s) autre(s) nom(s) par lequel l’élément est également désigné.</w:t>
            </w:r>
          </w:p>
        </w:tc>
      </w:tr>
      <w:tr w:rsidR="000D3804" w:rsidRPr="00795B71" w14:paraId="19F4FABF" w14:textId="77777777" w:rsidTr="000D3804">
        <w:tc>
          <w:tcPr>
            <w:tcW w:w="9649" w:type="dxa"/>
            <w:tcBorders>
              <w:bottom w:val="single" w:sz="4" w:space="0" w:color="auto"/>
            </w:tcBorders>
            <w:shd w:val="clear" w:color="auto" w:fill="auto"/>
            <w:tcMar>
              <w:top w:w="113" w:type="dxa"/>
              <w:left w:w="113" w:type="dxa"/>
              <w:bottom w:w="113" w:type="dxa"/>
              <w:right w:w="113" w:type="dxa"/>
            </w:tcMar>
          </w:tcPr>
          <w:p w14:paraId="7E5EE7F1" w14:textId="77777777" w:rsidR="000D3804" w:rsidRPr="00795B71" w:rsidRDefault="000D3804" w:rsidP="00CD2E48">
            <w:pPr>
              <w:spacing w:before="120" w:after="120"/>
              <w:jc w:val="both"/>
              <w:rPr>
                <w:rFonts w:eastAsia="SimSun" w:cs="Angsana New"/>
                <w:sz w:val="22"/>
                <w:szCs w:val="22"/>
                <w:lang w:bidi="th-TH"/>
              </w:rPr>
            </w:pPr>
            <w:r>
              <w:rPr>
                <w:sz w:val="22"/>
              </w:rPr>
              <w:t>Rakdh Alardhah, Rakdh Alhishmah, « </w:t>
            </w:r>
            <w:r w:rsidR="00CD2E48" w:rsidRPr="002920C3">
              <w:rPr>
                <w:sz w:val="22"/>
              </w:rPr>
              <w:t xml:space="preserve">montée traditionnelle de </w:t>
            </w:r>
            <w:r w:rsidRPr="002920C3">
              <w:rPr>
                <w:sz w:val="22"/>
              </w:rPr>
              <w:t>cheva</w:t>
            </w:r>
            <w:r w:rsidR="00CD2E48" w:rsidRPr="002920C3">
              <w:rPr>
                <w:sz w:val="22"/>
              </w:rPr>
              <w:t>ux</w:t>
            </w:r>
            <w:r w:rsidRPr="002920C3">
              <w:rPr>
                <w:sz w:val="22"/>
              </w:rPr>
              <w:t xml:space="preserve"> et de chameau</w:t>
            </w:r>
            <w:r w:rsidR="00CD2E48" w:rsidRPr="002920C3">
              <w:rPr>
                <w:sz w:val="22"/>
              </w:rPr>
              <w:t>x</w:t>
            </w:r>
            <w:r>
              <w:rPr>
                <w:sz w:val="22"/>
              </w:rPr>
              <w:t> ».</w:t>
            </w:r>
          </w:p>
        </w:tc>
      </w:tr>
      <w:tr w:rsidR="000D3804" w:rsidRPr="00795B71" w14:paraId="5E3E8FDA" w14:textId="77777777" w:rsidTr="000D3804">
        <w:tc>
          <w:tcPr>
            <w:tcW w:w="9649" w:type="dxa"/>
            <w:tcBorders>
              <w:top w:val="single" w:sz="4" w:space="0" w:color="auto"/>
              <w:left w:val="nil"/>
              <w:bottom w:val="nil"/>
              <w:right w:val="nil"/>
            </w:tcBorders>
            <w:shd w:val="clear" w:color="auto" w:fill="D9D9D9"/>
          </w:tcPr>
          <w:p w14:paraId="66441DF8" w14:textId="77777777" w:rsidR="000D3804" w:rsidRPr="00795B71" w:rsidRDefault="000D3804" w:rsidP="000D3804">
            <w:pPr>
              <w:keepNext/>
              <w:spacing w:before="120" w:after="120"/>
              <w:ind w:left="680" w:hanging="567"/>
              <w:rPr>
                <w:rFonts w:eastAsia="SimSun" w:cs="Arial"/>
                <w:b/>
                <w:shd w:val="clear" w:color="000000" w:fill="auto"/>
                <w:lang w:bidi="th-TH"/>
              </w:rPr>
            </w:pPr>
            <w:r>
              <w:rPr>
                <w:b/>
              </w:rPr>
              <w:lastRenderedPageBreak/>
              <w:t>C.</w:t>
            </w:r>
            <w:r>
              <w:rPr>
                <w:b/>
              </w:rPr>
              <w:tab/>
              <w:t>Nom des communautés, des groupes ou, le cas échéant, des individus concernés</w:t>
            </w:r>
          </w:p>
        </w:tc>
      </w:tr>
      <w:tr w:rsidR="000D3804" w:rsidRPr="00795B71" w14:paraId="691DEC2C" w14:textId="77777777" w:rsidTr="000D3804">
        <w:tc>
          <w:tcPr>
            <w:tcW w:w="9649" w:type="dxa"/>
            <w:tcBorders>
              <w:top w:val="nil"/>
              <w:left w:val="nil"/>
              <w:bottom w:val="single" w:sz="4" w:space="0" w:color="auto"/>
              <w:right w:val="nil"/>
            </w:tcBorders>
            <w:shd w:val="clear" w:color="auto" w:fill="auto"/>
          </w:tcPr>
          <w:p w14:paraId="21219974" w14:textId="77777777" w:rsidR="000D3804" w:rsidRPr="00795B71" w:rsidRDefault="000D3804" w:rsidP="000D3804">
            <w:pPr>
              <w:keepNext/>
              <w:tabs>
                <w:tab w:val="left" w:pos="567"/>
                <w:tab w:val="left" w:pos="1134"/>
                <w:tab w:val="left" w:pos="1701"/>
                <w:tab w:val="left" w:pos="2268"/>
              </w:tabs>
              <w:spacing w:before="120"/>
              <w:ind w:left="113" w:right="113"/>
              <w:jc w:val="both"/>
              <w:rPr>
                <w:rFonts w:eastAsia="SimSun" w:cs="Arial"/>
                <w:i/>
                <w:iCs/>
                <w:sz w:val="18"/>
                <w:szCs w:val="18"/>
              </w:rPr>
            </w:pPr>
            <w:r>
              <w:rPr>
                <w:i/>
                <w:sz w:val="18"/>
              </w:rPr>
              <w:t>Identifiez clairement un(e) ou plusieurs communautés, groupes ou, le cas échéant, individus concernés par l’élément proposé.</w:t>
            </w:r>
          </w:p>
          <w:p w14:paraId="2108C944" w14:textId="77777777" w:rsidR="000D3804" w:rsidRPr="00795B71" w:rsidRDefault="000D3804" w:rsidP="000D3804">
            <w:pPr>
              <w:keepNext/>
              <w:tabs>
                <w:tab w:val="left" w:pos="567"/>
                <w:tab w:val="left" w:pos="1134"/>
                <w:tab w:val="left" w:pos="1701"/>
                <w:tab w:val="left" w:pos="2268"/>
              </w:tabs>
              <w:spacing w:after="120"/>
              <w:ind w:left="113" w:right="113"/>
              <w:jc w:val="right"/>
              <w:rPr>
                <w:rFonts w:eastAsia="SimSun" w:cs="Arial"/>
                <w:iCs/>
                <w:sz w:val="18"/>
                <w:szCs w:val="18"/>
              </w:rPr>
            </w:pPr>
            <w:r>
              <w:rPr>
                <w:i/>
                <w:sz w:val="18"/>
              </w:rPr>
              <w:t>Ne pas dépasser 170 mots</w:t>
            </w:r>
          </w:p>
        </w:tc>
      </w:tr>
      <w:tr w:rsidR="000D3804" w:rsidRPr="00795B71" w14:paraId="0DCA239F" w14:textId="77777777" w:rsidTr="000D3804">
        <w:tc>
          <w:tcPr>
            <w:tcW w:w="9649" w:type="dxa"/>
            <w:tcBorders>
              <w:top w:val="single" w:sz="4" w:space="0" w:color="auto"/>
              <w:left w:val="single" w:sz="4" w:space="0" w:color="auto"/>
              <w:bottom w:val="single" w:sz="4" w:space="0" w:color="auto"/>
              <w:right w:val="single" w:sz="4" w:space="0" w:color="auto"/>
            </w:tcBorders>
            <w:shd w:val="clear" w:color="auto" w:fill="auto"/>
          </w:tcPr>
          <w:p w14:paraId="3BFA5636" w14:textId="456AC3C8" w:rsidR="000D3804" w:rsidRPr="00487424" w:rsidRDefault="000D3804" w:rsidP="000E13BE">
            <w:pPr>
              <w:keepNext/>
              <w:spacing w:before="120" w:after="120"/>
              <w:ind w:left="113" w:right="150"/>
              <w:jc w:val="both"/>
              <w:rPr>
                <w:rFonts w:eastAsia="SimSun" w:cs="Arial"/>
                <w:bCs/>
                <w:sz w:val="22"/>
                <w:szCs w:val="22"/>
                <w:lang w:bidi="th-TH"/>
              </w:rPr>
            </w:pPr>
            <w:r w:rsidRPr="00121A80">
              <w:rPr>
                <w:sz w:val="22"/>
                <w:szCs w:val="22"/>
              </w:rPr>
              <w:t>L’Alardhah est présent dans</w:t>
            </w:r>
            <w:r w:rsidR="002920C3" w:rsidRPr="00121A80">
              <w:rPr>
                <w:sz w:val="22"/>
                <w:szCs w:val="22"/>
              </w:rPr>
              <w:t xml:space="preserve"> de nombreuses régions d’Oman. </w:t>
            </w:r>
            <w:r w:rsidRPr="00121A80">
              <w:rPr>
                <w:sz w:val="22"/>
                <w:szCs w:val="22"/>
              </w:rPr>
              <w:t>Plusieurs établissements publics et des ONG organisent des démonstrations d’Alardhah</w:t>
            </w:r>
            <w:r w:rsidR="002920C3" w:rsidRPr="00121A80">
              <w:rPr>
                <w:sz w:val="22"/>
                <w:szCs w:val="22"/>
              </w:rPr>
              <w:t xml:space="preserve">. </w:t>
            </w:r>
            <w:r w:rsidRPr="00121A80">
              <w:rPr>
                <w:sz w:val="22"/>
                <w:szCs w:val="22"/>
              </w:rPr>
              <w:t xml:space="preserve">Les établissements officiels sont : </w:t>
            </w:r>
            <w:r w:rsidR="000E13BE" w:rsidRPr="00121A80">
              <w:rPr>
                <w:sz w:val="22"/>
                <w:szCs w:val="22"/>
              </w:rPr>
              <w:t>le corps royal des chameaux</w:t>
            </w:r>
            <w:r w:rsidRPr="00121A80">
              <w:rPr>
                <w:sz w:val="22"/>
                <w:szCs w:val="22"/>
              </w:rPr>
              <w:t xml:space="preserve">, </w:t>
            </w:r>
            <w:r w:rsidR="000E13BE" w:rsidRPr="00121A80">
              <w:rPr>
                <w:sz w:val="22"/>
                <w:szCs w:val="22"/>
              </w:rPr>
              <w:t>la cavalerie royale</w:t>
            </w:r>
            <w:r w:rsidRPr="00121A80">
              <w:rPr>
                <w:sz w:val="22"/>
                <w:szCs w:val="22"/>
              </w:rPr>
              <w:t xml:space="preserve">, </w:t>
            </w:r>
            <w:r w:rsidR="000E13BE" w:rsidRPr="00121A80">
              <w:rPr>
                <w:sz w:val="22"/>
                <w:szCs w:val="22"/>
              </w:rPr>
              <w:t>la police royale omanaise</w:t>
            </w:r>
            <w:r w:rsidRPr="00121A80">
              <w:rPr>
                <w:sz w:val="22"/>
                <w:szCs w:val="22"/>
              </w:rPr>
              <w:t xml:space="preserve">, </w:t>
            </w:r>
            <w:r w:rsidR="000E13BE" w:rsidRPr="00121A80">
              <w:rPr>
                <w:sz w:val="22"/>
                <w:szCs w:val="22"/>
              </w:rPr>
              <w:t>les forces royales omanaises</w:t>
            </w:r>
            <w:r w:rsidRPr="00121A80">
              <w:rPr>
                <w:sz w:val="22"/>
                <w:szCs w:val="22"/>
              </w:rPr>
              <w:t xml:space="preserve">, la Fédération omanaise de courses de chameaux et </w:t>
            </w:r>
            <w:r w:rsidR="00D43B7E" w:rsidRPr="00121A80">
              <w:rPr>
                <w:sz w:val="22"/>
                <w:szCs w:val="22"/>
              </w:rPr>
              <w:t xml:space="preserve">la </w:t>
            </w:r>
            <w:r w:rsidRPr="00121A80">
              <w:rPr>
                <w:sz w:val="22"/>
                <w:szCs w:val="22"/>
              </w:rPr>
              <w:t xml:space="preserve">Fédération équestre d'Oman. Les ONG comprennent des clubs équestres tels que Sur, Jaalan, Asael, Alkamil Wa Alwafi, Fairuz Stables, Sawael, Shumooqh et Alkaborah. En outre, de nombreux </w:t>
            </w:r>
            <w:r w:rsidR="003108FA" w:rsidRPr="00121A80">
              <w:rPr>
                <w:sz w:val="22"/>
                <w:szCs w:val="22"/>
              </w:rPr>
              <w:t xml:space="preserve">passionnés </w:t>
            </w:r>
            <w:r w:rsidRPr="00121A80">
              <w:rPr>
                <w:sz w:val="22"/>
                <w:szCs w:val="22"/>
              </w:rPr>
              <w:t>de chevaux omanais pratiquent l’Alardhah, y compris</w:t>
            </w:r>
            <w:r w:rsidR="00D43B7E" w:rsidRPr="00121A80">
              <w:rPr>
                <w:sz w:val="22"/>
                <w:szCs w:val="22"/>
              </w:rPr>
              <w:t xml:space="preserve"> à</w:t>
            </w:r>
            <w:r w:rsidRPr="00121A80">
              <w:rPr>
                <w:sz w:val="22"/>
                <w:szCs w:val="22"/>
              </w:rPr>
              <w:t xml:space="preserve"> la ferme </w:t>
            </w:r>
            <w:r w:rsidR="00C74E34" w:rsidRPr="00121A80">
              <w:rPr>
                <w:sz w:val="22"/>
                <w:szCs w:val="22"/>
              </w:rPr>
              <w:t xml:space="preserve">du </w:t>
            </w:r>
            <w:r w:rsidRPr="00121A80">
              <w:rPr>
                <w:sz w:val="22"/>
                <w:szCs w:val="22"/>
              </w:rPr>
              <w:t>Sheikh Mohammed Bin Hamad Almuqbali et</w:t>
            </w:r>
            <w:r w:rsidR="00D43B7E" w:rsidRPr="00121A80">
              <w:rPr>
                <w:sz w:val="22"/>
                <w:szCs w:val="22"/>
              </w:rPr>
              <w:t xml:space="preserve"> à</w:t>
            </w:r>
            <w:r w:rsidRPr="00121A80">
              <w:rPr>
                <w:sz w:val="22"/>
                <w:szCs w:val="22"/>
              </w:rPr>
              <w:t xml:space="preserve"> la ferme </w:t>
            </w:r>
            <w:r w:rsidR="00C74E34" w:rsidRPr="00121A80">
              <w:rPr>
                <w:sz w:val="22"/>
                <w:szCs w:val="22"/>
              </w:rPr>
              <w:t xml:space="preserve">de </w:t>
            </w:r>
            <w:r w:rsidRPr="00121A80">
              <w:rPr>
                <w:sz w:val="22"/>
                <w:szCs w:val="22"/>
              </w:rPr>
              <w:t xml:space="preserve">Said Bin Marhoon Alrahbi dans la province d’Ibri, </w:t>
            </w:r>
            <w:r w:rsidR="00D43B7E" w:rsidRPr="00121A80">
              <w:rPr>
                <w:sz w:val="22"/>
                <w:szCs w:val="22"/>
              </w:rPr>
              <w:t xml:space="preserve">à </w:t>
            </w:r>
            <w:r w:rsidRPr="00121A80">
              <w:rPr>
                <w:sz w:val="22"/>
                <w:szCs w:val="22"/>
              </w:rPr>
              <w:t xml:space="preserve">la ferme </w:t>
            </w:r>
            <w:r w:rsidR="00C74E34" w:rsidRPr="00121A80">
              <w:rPr>
                <w:sz w:val="22"/>
                <w:szCs w:val="22"/>
              </w:rPr>
              <w:t xml:space="preserve">du </w:t>
            </w:r>
            <w:r w:rsidRPr="00121A80">
              <w:rPr>
                <w:sz w:val="22"/>
                <w:szCs w:val="22"/>
              </w:rPr>
              <w:t xml:space="preserve">Sheikh Talal Bin Hilal Albereiki dans la province de Saham et </w:t>
            </w:r>
            <w:r w:rsidR="00D43B7E" w:rsidRPr="00121A80">
              <w:rPr>
                <w:sz w:val="22"/>
                <w:szCs w:val="22"/>
              </w:rPr>
              <w:t xml:space="preserve">à </w:t>
            </w:r>
            <w:r w:rsidRPr="00121A80">
              <w:rPr>
                <w:sz w:val="22"/>
                <w:szCs w:val="22"/>
              </w:rPr>
              <w:t xml:space="preserve">la ferme </w:t>
            </w:r>
            <w:r w:rsidR="00C74E34" w:rsidRPr="00121A80">
              <w:rPr>
                <w:sz w:val="22"/>
                <w:szCs w:val="22"/>
              </w:rPr>
              <w:t xml:space="preserve">de </w:t>
            </w:r>
            <w:r w:rsidRPr="00121A80">
              <w:rPr>
                <w:sz w:val="22"/>
                <w:szCs w:val="22"/>
              </w:rPr>
              <w:t>Nasser Bin Mohammed Albadrani dans la province de Sohar.</w:t>
            </w:r>
          </w:p>
        </w:tc>
      </w:tr>
      <w:tr w:rsidR="000D3804" w:rsidRPr="00795B71" w14:paraId="1072D604" w14:textId="77777777" w:rsidTr="000D3804">
        <w:tc>
          <w:tcPr>
            <w:tcW w:w="9649" w:type="dxa"/>
            <w:tcBorders>
              <w:top w:val="single" w:sz="4" w:space="0" w:color="auto"/>
              <w:left w:val="nil"/>
              <w:bottom w:val="nil"/>
              <w:right w:val="nil"/>
            </w:tcBorders>
            <w:shd w:val="clear" w:color="auto" w:fill="D9D9D9"/>
          </w:tcPr>
          <w:p w14:paraId="1EC5419D" w14:textId="77777777" w:rsidR="000D3804" w:rsidRPr="00795B71" w:rsidRDefault="000D3804" w:rsidP="000D3804">
            <w:pPr>
              <w:keepNext/>
              <w:spacing w:before="120" w:after="120"/>
              <w:ind w:left="113"/>
              <w:rPr>
                <w:rFonts w:eastAsia="SimSun" w:cs="Arial"/>
                <w:b/>
                <w:shd w:val="clear" w:color="000000" w:fill="auto"/>
                <w:lang w:bidi="th-TH"/>
              </w:rPr>
            </w:pPr>
            <w:r>
              <w:rPr>
                <w:b/>
              </w:rPr>
              <w:t>D.</w:t>
            </w:r>
            <w:r>
              <w:rPr>
                <w:b/>
              </w:rPr>
              <w:tab/>
              <w:t>Localisation géographique et étendue de l’élément</w:t>
            </w:r>
          </w:p>
        </w:tc>
      </w:tr>
      <w:tr w:rsidR="000D3804" w:rsidRPr="00795B71" w14:paraId="63CC851A" w14:textId="77777777" w:rsidTr="000D3804">
        <w:tc>
          <w:tcPr>
            <w:tcW w:w="9649" w:type="dxa"/>
            <w:tcBorders>
              <w:top w:val="nil"/>
              <w:left w:val="nil"/>
              <w:right w:val="nil"/>
            </w:tcBorders>
            <w:shd w:val="clear" w:color="auto" w:fill="auto"/>
          </w:tcPr>
          <w:p w14:paraId="208910DA" w14:textId="77777777" w:rsidR="000D3804" w:rsidRPr="00795B71" w:rsidRDefault="000D3804" w:rsidP="00121A80">
            <w:pPr>
              <w:keepNext/>
              <w:tabs>
                <w:tab w:val="left" w:pos="567"/>
                <w:tab w:val="left" w:pos="1134"/>
                <w:tab w:val="left" w:pos="1701"/>
                <w:tab w:val="left" w:pos="2268"/>
              </w:tabs>
              <w:spacing w:before="120" w:after="120"/>
              <w:ind w:left="113" w:right="113"/>
              <w:jc w:val="both"/>
              <w:rPr>
                <w:rFonts w:eastAsia="SimSun" w:cs="Arial"/>
                <w:i/>
                <w:iCs/>
                <w:strike/>
                <w:sz w:val="18"/>
                <w:szCs w:val="18"/>
              </w:rPr>
            </w:pPr>
            <w:r>
              <w:rPr>
                <w:i/>
                <w:sz w:val="18"/>
              </w:rPr>
              <w:t>Fournissez des informations sur la présence de l’élément sur le(s) territoire(s) de l’État ou des États soumissionnaire(s), en indiquant si possible le(s) lieu(x) où il se concentre.</w:t>
            </w:r>
            <w:r>
              <w:rPr>
                <w:i/>
                <w:sz w:val="20"/>
              </w:rPr>
              <w:t xml:space="preserve"> </w:t>
            </w:r>
            <w:r>
              <w:rPr>
                <w:i/>
                <w:sz w:val="18"/>
              </w:rPr>
              <w:t>Les candidatures devraient se concentrer sur la situation de l’élément au sein des territoires des États soumissionnaires, tout en reconnaissant l’existence d’éléments identiques ou similaires hors de leurs territoires et les États soumissionnaires ne devraient pas se référer à la viabilité d’un tel patrimoine culturel immatériel hors de leur territoire ou caractériser les efforts de sauvegarde d’autres États.</w:t>
            </w:r>
          </w:p>
          <w:p w14:paraId="455833EB" w14:textId="77777777" w:rsidR="000D3804" w:rsidRPr="00795B71" w:rsidRDefault="000D3804" w:rsidP="000D3804">
            <w:pPr>
              <w:keepNext/>
              <w:tabs>
                <w:tab w:val="left" w:pos="567"/>
                <w:tab w:val="left" w:pos="1134"/>
                <w:tab w:val="left" w:pos="1701"/>
                <w:tab w:val="left" w:pos="2268"/>
              </w:tabs>
              <w:spacing w:after="120"/>
              <w:ind w:left="113" w:right="113"/>
              <w:jc w:val="right"/>
              <w:rPr>
                <w:rFonts w:cs="Arial"/>
                <w:b/>
                <w:i/>
                <w:iCs/>
              </w:rPr>
            </w:pPr>
            <w:r>
              <w:rPr>
                <w:i/>
                <w:sz w:val="18"/>
              </w:rPr>
              <w:t>Ne pas dépasser 170 mots</w:t>
            </w:r>
          </w:p>
        </w:tc>
      </w:tr>
      <w:tr w:rsidR="000D3804" w:rsidRPr="00795B71" w14:paraId="0323C5B2" w14:textId="77777777" w:rsidTr="000D3804">
        <w:tc>
          <w:tcPr>
            <w:tcW w:w="9649" w:type="dxa"/>
            <w:tcBorders>
              <w:bottom w:val="single" w:sz="4" w:space="0" w:color="auto"/>
            </w:tcBorders>
            <w:shd w:val="clear" w:color="auto" w:fill="auto"/>
            <w:tcMar>
              <w:top w:w="113" w:type="dxa"/>
              <w:left w:w="113" w:type="dxa"/>
              <w:bottom w:w="113" w:type="dxa"/>
              <w:right w:w="113" w:type="dxa"/>
            </w:tcMar>
          </w:tcPr>
          <w:p w14:paraId="381B2245" w14:textId="77777777" w:rsidR="000D3804" w:rsidRPr="00795B71" w:rsidRDefault="000D3804" w:rsidP="00121A80">
            <w:pPr>
              <w:spacing w:after="120" w:line="240" w:lineRule="exact"/>
              <w:jc w:val="both"/>
              <w:rPr>
                <w:rFonts w:eastAsia="SimSun" w:cs="Arial"/>
                <w:sz w:val="22"/>
                <w:szCs w:val="22"/>
              </w:rPr>
            </w:pPr>
            <w:r>
              <w:rPr>
                <w:sz w:val="22"/>
              </w:rPr>
              <w:t>L’Al</w:t>
            </w:r>
            <w:r w:rsidR="002920C3">
              <w:rPr>
                <w:sz w:val="22"/>
              </w:rPr>
              <w:t xml:space="preserve">ardhah attire un grand public. </w:t>
            </w:r>
            <w:r w:rsidR="000E13BE">
              <w:rPr>
                <w:sz w:val="22"/>
              </w:rPr>
              <w:t>Il</w:t>
            </w:r>
            <w:r w:rsidR="003108FA">
              <w:rPr>
                <w:sz w:val="22"/>
              </w:rPr>
              <w:t xml:space="preserve"> </w:t>
            </w:r>
            <w:r>
              <w:rPr>
                <w:sz w:val="22"/>
              </w:rPr>
              <w:t xml:space="preserve">fait partie de la culture sociale omanaise dans la plupart des provinces. </w:t>
            </w:r>
          </w:p>
          <w:p w14:paraId="03FE7328" w14:textId="77777777" w:rsidR="000D3804" w:rsidRPr="00795B71" w:rsidRDefault="000D3804" w:rsidP="000D3804">
            <w:pPr>
              <w:spacing w:before="120" w:after="120" w:line="240" w:lineRule="exact"/>
              <w:jc w:val="both"/>
              <w:rPr>
                <w:rFonts w:eastAsia="SimSun" w:cs="Arial"/>
                <w:sz w:val="22"/>
                <w:szCs w:val="22"/>
              </w:rPr>
            </w:pPr>
            <w:r>
              <w:rPr>
                <w:sz w:val="22"/>
              </w:rPr>
              <w:t xml:space="preserve">On l'observe notamment au nord d’Oman dans les provinces d’Ibri et Yanqul, et dans les gouvernorats de Buraimi, au nord et du sud de Batinah, en particulier à Sohar, Alkhaborah, Alsuwaiq, Saham, Alrustaq, Almusinah, Nakhal et dans d’autres provinces. </w:t>
            </w:r>
          </w:p>
          <w:p w14:paraId="539480F3" w14:textId="77777777" w:rsidR="000D3804" w:rsidRPr="00795B71" w:rsidRDefault="000D3804" w:rsidP="000E13BE">
            <w:pPr>
              <w:jc w:val="both"/>
              <w:rPr>
                <w:rFonts w:eastAsia="SimSun" w:cs="Arial"/>
                <w:sz w:val="22"/>
                <w:szCs w:val="22"/>
              </w:rPr>
            </w:pPr>
            <w:r>
              <w:rPr>
                <w:sz w:val="22"/>
              </w:rPr>
              <w:t xml:space="preserve">Dans les régions d’Alwusta et d’Aldakhliah, l’Alardhah est pratiqué à diverses occasions avec des chevaux et des chameaux, accompagné d’arts traditionnels tels que le Hambal et le Taghrood (récitation de poèmes traditionnels </w:t>
            </w:r>
            <w:r w:rsidR="000E13BE">
              <w:rPr>
                <w:sz w:val="22"/>
              </w:rPr>
              <w:t>à dos de</w:t>
            </w:r>
            <w:r>
              <w:rPr>
                <w:sz w:val="22"/>
              </w:rPr>
              <w:t xml:space="preserve"> </w:t>
            </w:r>
            <w:r w:rsidR="000E13BE">
              <w:rPr>
                <w:sz w:val="22"/>
              </w:rPr>
              <w:t xml:space="preserve">cheval </w:t>
            </w:r>
            <w:r>
              <w:rPr>
                <w:sz w:val="22"/>
              </w:rPr>
              <w:t xml:space="preserve">et </w:t>
            </w:r>
            <w:r w:rsidR="000E13BE">
              <w:rPr>
                <w:sz w:val="22"/>
              </w:rPr>
              <w:t xml:space="preserve">de </w:t>
            </w:r>
            <w:r w:rsidR="002920C3">
              <w:rPr>
                <w:sz w:val="22"/>
              </w:rPr>
              <w:t xml:space="preserve">chameau). </w:t>
            </w:r>
            <w:r>
              <w:rPr>
                <w:sz w:val="22"/>
              </w:rPr>
              <w:t>De même, cette tradition est pratiquée dans les provinces du nord et du sud du gouvernorat d’Alsharqiyah, surtout à Sur, Bediah, Alkamil Alwafi et Jaalan lors de festivités national</w:t>
            </w:r>
            <w:r w:rsidR="002920C3">
              <w:rPr>
                <w:sz w:val="22"/>
              </w:rPr>
              <w:t xml:space="preserve">es et dans le cadre religieux. </w:t>
            </w:r>
            <w:r>
              <w:rPr>
                <w:sz w:val="22"/>
              </w:rPr>
              <w:t>On la pratique également dans les pr</w:t>
            </w:r>
            <w:r w:rsidR="002920C3">
              <w:rPr>
                <w:sz w:val="22"/>
              </w:rPr>
              <w:t xml:space="preserve">ovinces d’Ibra et d’Almudaibi. </w:t>
            </w:r>
            <w:r>
              <w:rPr>
                <w:sz w:val="22"/>
              </w:rPr>
              <w:t xml:space="preserve">À Mascate, la capitale, elle </w:t>
            </w:r>
            <w:r w:rsidR="000E13BE">
              <w:rPr>
                <w:sz w:val="22"/>
              </w:rPr>
              <w:t>a lieu sur les places</w:t>
            </w:r>
            <w:r w:rsidR="002920C3">
              <w:rPr>
                <w:sz w:val="22"/>
              </w:rPr>
              <w:t xml:space="preserve"> d’Aladiyat et Alfulaij. </w:t>
            </w:r>
            <w:r>
              <w:rPr>
                <w:sz w:val="22"/>
              </w:rPr>
              <w:t>Le festival touristique de Salalah lu</w:t>
            </w:r>
            <w:r w:rsidR="002920C3">
              <w:rPr>
                <w:sz w:val="22"/>
              </w:rPr>
              <w:t xml:space="preserve">i offre également une vitrine. </w:t>
            </w:r>
            <w:r w:rsidR="000E13BE">
              <w:rPr>
                <w:sz w:val="22"/>
              </w:rPr>
              <w:t>Elle est ainsi présente dans la plupart des provinces omanaises.</w:t>
            </w:r>
          </w:p>
        </w:tc>
      </w:tr>
      <w:tr w:rsidR="000D3804" w:rsidRPr="00795B71" w14:paraId="28DC5E23" w14:textId="77777777" w:rsidTr="000D3804">
        <w:tc>
          <w:tcPr>
            <w:tcW w:w="9649" w:type="dxa"/>
            <w:tcBorders>
              <w:top w:val="single" w:sz="4" w:space="0" w:color="auto"/>
              <w:left w:val="nil"/>
              <w:bottom w:val="nil"/>
              <w:right w:val="nil"/>
            </w:tcBorders>
            <w:shd w:val="clear" w:color="auto" w:fill="D9D9D9"/>
          </w:tcPr>
          <w:p w14:paraId="0E63E1DC" w14:textId="77777777" w:rsidR="000D3804" w:rsidRPr="00795B71" w:rsidRDefault="000D3804" w:rsidP="000D3804">
            <w:pPr>
              <w:keepNext/>
              <w:spacing w:before="120" w:after="120"/>
              <w:ind w:left="113"/>
              <w:rPr>
                <w:bCs/>
                <w:shd w:val="clear" w:color="000000" w:fill="auto"/>
              </w:rPr>
            </w:pPr>
            <w:r>
              <w:rPr>
                <w:b/>
              </w:rPr>
              <w:t>E.</w:t>
            </w:r>
            <w:r>
              <w:rPr>
                <w:b/>
              </w:rPr>
              <w:tab/>
              <w:t>Personne à contacter pour la correspondance</w:t>
            </w:r>
          </w:p>
        </w:tc>
      </w:tr>
      <w:tr w:rsidR="000D3804" w:rsidRPr="00795B71" w14:paraId="22B70640" w14:textId="77777777" w:rsidTr="000D3804">
        <w:tc>
          <w:tcPr>
            <w:tcW w:w="9649" w:type="dxa"/>
            <w:tcBorders>
              <w:top w:val="nil"/>
              <w:left w:val="nil"/>
              <w:bottom w:val="single" w:sz="4" w:space="0" w:color="auto"/>
              <w:right w:val="nil"/>
            </w:tcBorders>
            <w:shd w:val="clear" w:color="auto" w:fill="auto"/>
          </w:tcPr>
          <w:p w14:paraId="29142B73" w14:textId="77777777" w:rsidR="000D3804" w:rsidRPr="00795B71" w:rsidRDefault="000D3804" w:rsidP="000D3804">
            <w:pPr>
              <w:keepNext/>
              <w:tabs>
                <w:tab w:val="left" w:pos="567"/>
                <w:tab w:val="left" w:pos="1134"/>
                <w:tab w:val="left" w:pos="1701"/>
              </w:tabs>
              <w:spacing w:before="120" w:after="120"/>
              <w:ind w:left="113" w:right="113"/>
              <w:jc w:val="both"/>
              <w:rPr>
                <w:rFonts w:eastAsia="SimSun" w:cs="Arial"/>
                <w:b/>
                <w:bCs/>
                <w:sz w:val="22"/>
                <w:szCs w:val="22"/>
                <w:lang w:bidi="th-TH"/>
              </w:rPr>
            </w:pPr>
            <w:r>
              <w:rPr>
                <w:b/>
                <w:sz w:val="22"/>
              </w:rPr>
              <w:t>E.1.</w:t>
            </w:r>
            <w:r>
              <w:rPr>
                <w:b/>
                <w:sz w:val="22"/>
              </w:rPr>
              <w:tab/>
              <w:t>Personne contact désignée</w:t>
            </w:r>
          </w:p>
          <w:p w14:paraId="05D3A03D" w14:textId="77777777" w:rsidR="000D3804" w:rsidRPr="00795B71" w:rsidRDefault="000D3804" w:rsidP="000D3804">
            <w:pPr>
              <w:keepNext/>
              <w:tabs>
                <w:tab w:val="left" w:pos="567"/>
                <w:tab w:val="left" w:pos="1134"/>
                <w:tab w:val="left" w:pos="1701"/>
                <w:tab w:val="left" w:pos="2268"/>
              </w:tabs>
              <w:spacing w:before="120" w:after="120"/>
              <w:ind w:left="113" w:right="113"/>
              <w:jc w:val="both"/>
              <w:rPr>
                <w:rFonts w:cs="Arial"/>
                <w:iCs/>
                <w:sz w:val="18"/>
                <w:szCs w:val="18"/>
              </w:rPr>
            </w:pPr>
            <w:r>
              <w:rPr>
                <w:i/>
                <w:sz w:val="18"/>
              </w:rPr>
              <w:t>Donnez le nom, l’adresse et les coordonnées d’une personne à qui toute correspondance concernant la candidature doit être adressée. Pour les candidatures multinationales, indiquez les coordonnées complètes de la personne qui est désignée par les États parties comme étant le contact pour toute correspondance relative à la candidature.</w:t>
            </w:r>
          </w:p>
        </w:tc>
      </w:tr>
      <w:tr w:rsidR="000D3804" w:rsidRPr="00795B71" w14:paraId="36BF517E" w14:textId="77777777" w:rsidTr="000D3804">
        <w:tc>
          <w:tcPr>
            <w:tcW w:w="9649" w:type="dxa"/>
            <w:tcBorders>
              <w:top w:val="single" w:sz="4" w:space="0" w:color="auto"/>
              <w:left w:val="single" w:sz="4" w:space="0" w:color="auto"/>
              <w:bottom w:val="single" w:sz="4" w:space="0" w:color="auto"/>
              <w:right w:val="single" w:sz="4" w:space="0" w:color="auto"/>
            </w:tcBorders>
            <w:shd w:val="clear" w:color="auto" w:fill="auto"/>
          </w:tcPr>
          <w:tbl>
            <w:tblPr>
              <w:tblW w:w="10039" w:type="dxa"/>
              <w:tblCellMar>
                <w:left w:w="57" w:type="dxa"/>
                <w:right w:w="57" w:type="dxa"/>
              </w:tblCellMar>
              <w:tblLook w:val="04A0" w:firstRow="1" w:lastRow="0" w:firstColumn="1" w:lastColumn="0" w:noHBand="0" w:noVBand="1"/>
            </w:tblPr>
            <w:tblGrid>
              <w:gridCol w:w="2400"/>
              <w:gridCol w:w="7639"/>
            </w:tblGrid>
            <w:tr w:rsidR="000D3804" w:rsidRPr="00795B71" w14:paraId="37B18153" w14:textId="77777777" w:rsidTr="00121A80">
              <w:tc>
                <w:tcPr>
                  <w:tcW w:w="2400" w:type="dxa"/>
                </w:tcPr>
                <w:p w14:paraId="627780AB" w14:textId="5409BAC5" w:rsidR="000D3804" w:rsidRPr="00795B71" w:rsidRDefault="000D3804" w:rsidP="000D3804">
                  <w:pPr>
                    <w:tabs>
                      <w:tab w:val="left" w:pos="567"/>
                      <w:tab w:val="left" w:pos="1134"/>
                      <w:tab w:val="left" w:pos="1701"/>
                    </w:tabs>
                    <w:spacing w:before="80" w:after="80"/>
                    <w:ind w:right="113"/>
                    <w:jc w:val="right"/>
                    <w:rPr>
                      <w:rFonts w:eastAsia="SimSun" w:cs="Angsana New"/>
                      <w:sz w:val="20"/>
                      <w:szCs w:val="20"/>
                      <w:lang w:bidi="th-TH"/>
                    </w:rPr>
                  </w:pPr>
                  <w:r>
                    <w:rPr>
                      <w:sz w:val="20"/>
                    </w:rPr>
                    <w:t>Titre (Mme/M., etc.):</w:t>
                  </w:r>
                </w:p>
              </w:tc>
              <w:tc>
                <w:tcPr>
                  <w:tcW w:w="7639" w:type="dxa"/>
                </w:tcPr>
                <w:p w14:paraId="1D8FFB89" w14:textId="77777777" w:rsidR="000D3804" w:rsidRPr="00795B71" w:rsidRDefault="000D3804" w:rsidP="000D3804">
                  <w:pPr>
                    <w:tabs>
                      <w:tab w:val="left" w:pos="567"/>
                      <w:tab w:val="left" w:pos="1134"/>
                      <w:tab w:val="left" w:pos="1701"/>
                    </w:tabs>
                    <w:spacing w:before="80" w:after="80"/>
                    <w:ind w:right="113"/>
                    <w:rPr>
                      <w:rFonts w:eastAsia="SimSun" w:cs="Angsana New"/>
                      <w:sz w:val="20"/>
                      <w:szCs w:val="20"/>
                      <w:lang w:bidi="th-TH"/>
                    </w:rPr>
                  </w:pPr>
                  <w:r>
                    <w:rPr>
                      <w:sz w:val="22"/>
                    </w:rPr>
                    <w:t>M.</w:t>
                  </w:r>
                </w:p>
              </w:tc>
            </w:tr>
            <w:tr w:rsidR="000D3804" w:rsidRPr="00795B71" w14:paraId="05630549" w14:textId="77777777" w:rsidTr="00121A80">
              <w:tc>
                <w:tcPr>
                  <w:tcW w:w="2400" w:type="dxa"/>
                </w:tcPr>
                <w:p w14:paraId="2FBB1CBA" w14:textId="77777777" w:rsidR="000D3804" w:rsidRPr="00795B71" w:rsidRDefault="000D3804" w:rsidP="000D3804">
                  <w:pPr>
                    <w:tabs>
                      <w:tab w:val="left" w:pos="567"/>
                      <w:tab w:val="left" w:pos="1134"/>
                      <w:tab w:val="left" w:pos="1701"/>
                    </w:tabs>
                    <w:spacing w:before="80" w:after="80"/>
                    <w:ind w:right="113"/>
                    <w:jc w:val="right"/>
                    <w:rPr>
                      <w:rFonts w:eastAsia="SimSun" w:cs="Angsana New"/>
                      <w:sz w:val="20"/>
                      <w:szCs w:val="20"/>
                      <w:lang w:bidi="th-TH"/>
                    </w:rPr>
                  </w:pPr>
                  <w:r>
                    <w:rPr>
                      <w:sz w:val="20"/>
                    </w:rPr>
                    <w:t>Nom de famille :</w:t>
                  </w:r>
                </w:p>
              </w:tc>
              <w:tc>
                <w:tcPr>
                  <w:tcW w:w="7639" w:type="dxa"/>
                </w:tcPr>
                <w:p w14:paraId="3849E1AA" w14:textId="77777777" w:rsidR="000D3804" w:rsidRPr="00795B71" w:rsidRDefault="000D3804" w:rsidP="000D3804">
                  <w:pPr>
                    <w:tabs>
                      <w:tab w:val="left" w:pos="567"/>
                      <w:tab w:val="left" w:pos="1134"/>
                      <w:tab w:val="left" w:pos="1701"/>
                    </w:tabs>
                    <w:spacing w:before="80" w:after="80"/>
                    <w:ind w:right="113"/>
                    <w:rPr>
                      <w:rFonts w:eastAsia="SimSun" w:cs="Angsana New"/>
                      <w:sz w:val="20"/>
                      <w:szCs w:val="20"/>
                      <w:lang w:bidi="th-TH"/>
                    </w:rPr>
                  </w:pPr>
                  <w:r>
                    <w:rPr>
                      <w:sz w:val="22"/>
                    </w:rPr>
                    <w:t>Al Busaidi</w:t>
                  </w:r>
                </w:p>
              </w:tc>
            </w:tr>
            <w:tr w:rsidR="000D3804" w:rsidRPr="00795B71" w14:paraId="3E2BC7F9" w14:textId="77777777" w:rsidTr="00121A80">
              <w:tc>
                <w:tcPr>
                  <w:tcW w:w="2400" w:type="dxa"/>
                </w:tcPr>
                <w:p w14:paraId="42CE82C8" w14:textId="77777777" w:rsidR="000D3804" w:rsidRPr="00795B71" w:rsidRDefault="000D3804" w:rsidP="000D3804">
                  <w:pPr>
                    <w:tabs>
                      <w:tab w:val="left" w:pos="567"/>
                      <w:tab w:val="left" w:pos="1134"/>
                      <w:tab w:val="left" w:pos="1701"/>
                    </w:tabs>
                    <w:spacing w:before="80" w:after="80"/>
                    <w:ind w:right="113"/>
                    <w:jc w:val="right"/>
                    <w:rPr>
                      <w:rFonts w:eastAsia="SimSun" w:cs="Angsana New"/>
                      <w:sz w:val="20"/>
                      <w:szCs w:val="20"/>
                      <w:lang w:bidi="th-TH"/>
                    </w:rPr>
                  </w:pPr>
                  <w:r>
                    <w:rPr>
                      <w:sz w:val="20"/>
                    </w:rPr>
                    <w:t>Prénom :</w:t>
                  </w:r>
                </w:p>
              </w:tc>
              <w:tc>
                <w:tcPr>
                  <w:tcW w:w="7639" w:type="dxa"/>
                </w:tcPr>
                <w:p w14:paraId="077C1484" w14:textId="77777777" w:rsidR="000D3804" w:rsidRPr="00795B71" w:rsidRDefault="000D3804" w:rsidP="000D3804">
                  <w:pPr>
                    <w:tabs>
                      <w:tab w:val="left" w:pos="567"/>
                      <w:tab w:val="left" w:pos="1134"/>
                      <w:tab w:val="left" w:pos="1701"/>
                    </w:tabs>
                    <w:spacing w:before="80" w:after="80"/>
                    <w:ind w:right="113"/>
                    <w:rPr>
                      <w:rFonts w:eastAsia="SimSun" w:cs="Angsana New"/>
                      <w:sz w:val="20"/>
                      <w:szCs w:val="20"/>
                      <w:lang w:bidi="th-TH"/>
                    </w:rPr>
                  </w:pPr>
                  <w:r>
                    <w:rPr>
                      <w:sz w:val="22"/>
                    </w:rPr>
                    <w:t>Saeed bin Sultan</w:t>
                  </w:r>
                </w:p>
              </w:tc>
            </w:tr>
            <w:tr w:rsidR="000D3804" w:rsidRPr="00121A80" w14:paraId="223B9FDE" w14:textId="77777777" w:rsidTr="00121A80">
              <w:tc>
                <w:tcPr>
                  <w:tcW w:w="2400" w:type="dxa"/>
                </w:tcPr>
                <w:p w14:paraId="30A361E4" w14:textId="77777777" w:rsidR="000D3804" w:rsidRPr="00795B71" w:rsidRDefault="000D3804" w:rsidP="000D3804">
                  <w:pPr>
                    <w:tabs>
                      <w:tab w:val="left" w:pos="567"/>
                      <w:tab w:val="left" w:pos="1134"/>
                      <w:tab w:val="left" w:pos="1701"/>
                    </w:tabs>
                    <w:spacing w:before="80" w:after="80"/>
                    <w:ind w:right="113"/>
                    <w:jc w:val="right"/>
                    <w:rPr>
                      <w:rFonts w:eastAsia="SimSun" w:cs="Angsana New"/>
                      <w:sz w:val="20"/>
                      <w:szCs w:val="20"/>
                      <w:lang w:bidi="th-TH"/>
                    </w:rPr>
                  </w:pPr>
                  <w:r>
                    <w:rPr>
                      <w:sz w:val="20"/>
                    </w:rPr>
                    <w:t>Institution/fonction :</w:t>
                  </w:r>
                </w:p>
              </w:tc>
              <w:tc>
                <w:tcPr>
                  <w:tcW w:w="7639" w:type="dxa"/>
                </w:tcPr>
                <w:p w14:paraId="06EF37C8" w14:textId="77777777" w:rsidR="000D3804" w:rsidRPr="004D6DB6" w:rsidRDefault="000D3804" w:rsidP="000D3804">
                  <w:pPr>
                    <w:tabs>
                      <w:tab w:val="left" w:pos="567"/>
                      <w:tab w:val="left" w:pos="1134"/>
                      <w:tab w:val="left" w:pos="1701"/>
                    </w:tabs>
                    <w:spacing w:before="80" w:after="80"/>
                    <w:ind w:right="113"/>
                    <w:rPr>
                      <w:rFonts w:eastAsia="SimSun" w:cs="Angsana New"/>
                      <w:sz w:val="20"/>
                      <w:szCs w:val="20"/>
                      <w:lang w:val="en-US" w:bidi="th-TH"/>
                    </w:rPr>
                  </w:pPr>
                  <w:r w:rsidRPr="004D6DB6">
                    <w:rPr>
                      <w:sz w:val="22"/>
                      <w:lang w:val="en-US"/>
                    </w:rPr>
                    <w:t>Deputy Director General for Arts / Ministry of Heritage and Culture.</w:t>
                  </w:r>
                </w:p>
              </w:tc>
            </w:tr>
            <w:tr w:rsidR="000D3804" w:rsidRPr="00795B71" w14:paraId="3505AB99" w14:textId="77777777" w:rsidTr="00121A80">
              <w:tc>
                <w:tcPr>
                  <w:tcW w:w="2400" w:type="dxa"/>
                </w:tcPr>
                <w:p w14:paraId="6470C191" w14:textId="77777777" w:rsidR="000D3804" w:rsidRPr="00795B71" w:rsidRDefault="000D3804" w:rsidP="000D3804">
                  <w:pPr>
                    <w:tabs>
                      <w:tab w:val="left" w:pos="567"/>
                      <w:tab w:val="left" w:pos="1134"/>
                      <w:tab w:val="left" w:pos="1701"/>
                    </w:tabs>
                    <w:spacing w:before="80" w:after="80"/>
                    <w:ind w:right="113"/>
                    <w:jc w:val="right"/>
                    <w:rPr>
                      <w:rFonts w:eastAsia="SimSun" w:cs="Angsana New"/>
                      <w:sz w:val="20"/>
                      <w:szCs w:val="20"/>
                      <w:lang w:bidi="th-TH"/>
                    </w:rPr>
                  </w:pPr>
                  <w:r>
                    <w:rPr>
                      <w:sz w:val="20"/>
                    </w:rPr>
                    <w:t>Adresse :</w:t>
                  </w:r>
                </w:p>
              </w:tc>
              <w:tc>
                <w:tcPr>
                  <w:tcW w:w="7639" w:type="dxa"/>
                </w:tcPr>
                <w:p w14:paraId="54BEC12D" w14:textId="77777777" w:rsidR="000D3804" w:rsidRPr="00795B71" w:rsidRDefault="000D3804" w:rsidP="000D3804">
                  <w:pPr>
                    <w:tabs>
                      <w:tab w:val="left" w:pos="567"/>
                      <w:tab w:val="left" w:pos="1134"/>
                      <w:tab w:val="left" w:pos="1701"/>
                    </w:tabs>
                    <w:spacing w:before="80" w:after="80"/>
                    <w:ind w:right="113"/>
                    <w:rPr>
                      <w:rFonts w:eastAsia="SimSun" w:cs="Angsana New"/>
                      <w:sz w:val="20"/>
                      <w:szCs w:val="20"/>
                      <w:lang w:bidi="th-TH"/>
                    </w:rPr>
                  </w:pPr>
                  <w:r>
                    <w:rPr>
                      <w:sz w:val="22"/>
                    </w:rPr>
                    <w:t>P. O. Box 668, Post Code 100, Muscat, Sultanate of Oman</w:t>
                  </w:r>
                </w:p>
              </w:tc>
            </w:tr>
            <w:tr w:rsidR="000D3804" w:rsidRPr="00795B71" w14:paraId="453F2B95" w14:textId="77777777" w:rsidTr="00121A80">
              <w:tc>
                <w:tcPr>
                  <w:tcW w:w="2400" w:type="dxa"/>
                </w:tcPr>
                <w:p w14:paraId="3594D4AA" w14:textId="77777777" w:rsidR="000D3804" w:rsidRPr="00795B71" w:rsidRDefault="000D3804" w:rsidP="000D3804">
                  <w:pPr>
                    <w:tabs>
                      <w:tab w:val="left" w:pos="567"/>
                      <w:tab w:val="left" w:pos="1134"/>
                      <w:tab w:val="left" w:pos="1701"/>
                    </w:tabs>
                    <w:spacing w:before="80" w:after="80"/>
                    <w:ind w:right="113"/>
                    <w:jc w:val="right"/>
                    <w:rPr>
                      <w:rFonts w:eastAsia="SimSun" w:cs="Angsana New"/>
                      <w:sz w:val="20"/>
                      <w:szCs w:val="20"/>
                      <w:lang w:bidi="th-TH"/>
                    </w:rPr>
                  </w:pPr>
                  <w:r>
                    <w:rPr>
                      <w:sz w:val="20"/>
                    </w:rPr>
                    <w:t>Numéro de téléphone :</w:t>
                  </w:r>
                </w:p>
              </w:tc>
              <w:tc>
                <w:tcPr>
                  <w:tcW w:w="7639" w:type="dxa"/>
                </w:tcPr>
                <w:p w14:paraId="29AF4D8F" w14:textId="77777777" w:rsidR="000D3804" w:rsidRPr="00795B71" w:rsidRDefault="000D3804" w:rsidP="002920C3">
                  <w:pPr>
                    <w:tabs>
                      <w:tab w:val="left" w:pos="567"/>
                      <w:tab w:val="left" w:pos="1134"/>
                      <w:tab w:val="left" w:pos="1701"/>
                    </w:tabs>
                    <w:spacing w:before="80" w:after="80"/>
                    <w:ind w:right="113"/>
                    <w:rPr>
                      <w:rFonts w:eastAsia="SimSun" w:cs="Angsana New"/>
                      <w:sz w:val="20"/>
                      <w:szCs w:val="20"/>
                      <w:lang w:bidi="th-TH"/>
                    </w:rPr>
                  </w:pPr>
                  <w:r>
                    <w:rPr>
                      <w:sz w:val="22"/>
                    </w:rPr>
                    <w:t xml:space="preserve">+968 2 411 6611; fax +968 2 411 6690 </w:t>
                  </w:r>
                </w:p>
              </w:tc>
            </w:tr>
            <w:tr w:rsidR="000D3804" w:rsidRPr="00795B71" w14:paraId="5428A629" w14:textId="77777777" w:rsidTr="00121A80">
              <w:tc>
                <w:tcPr>
                  <w:tcW w:w="2400" w:type="dxa"/>
                </w:tcPr>
                <w:p w14:paraId="2377DBA8" w14:textId="77777777" w:rsidR="000D3804" w:rsidRPr="00795B71" w:rsidRDefault="000D3804" w:rsidP="000D3804">
                  <w:pPr>
                    <w:tabs>
                      <w:tab w:val="left" w:pos="567"/>
                      <w:tab w:val="left" w:pos="1134"/>
                      <w:tab w:val="left" w:pos="1701"/>
                    </w:tabs>
                    <w:spacing w:before="80" w:after="80"/>
                    <w:ind w:right="113"/>
                    <w:jc w:val="right"/>
                    <w:rPr>
                      <w:rFonts w:eastAsia="SimSun" w:cs="Angsana New"/>
                      <w:sz w:val="20"/>
                      <w:szCs w:val="20"/>
                      <w:lang w:bidi="th-TH"/>
                    </w:rPr>
                  </w:pPr>
                  <w:r>
                    <w:rPr>
                      <w:sz w:val="20"/>
                    </w:rPr>
                    <w:t>Adresse électronique :</w:t>
                  </w:r>
                </w:p>
              </w:tc>
              <w:tc>
                <w:tcPr>
                  <w:tcW w:w="7639" w:type="dxa"/>
                </w:tcPr>
                <w:p w14:paraId="48327E6B" w14:textId="77777777" w:rsidR="000D3804" w:rsidRPr="00795B71" w:rsidRDefault="000D3804" w:rsidP="000D3804">
                  <w:pPr>
                    <w:tabs>
                      <w:tab w:val="left" w:pos="567"/>
                      <w:tab w:val="left" w:pos="1134"/>
                      <w:tab w:val="left" w:pos="1701"/>
                    </w:tabs>
                    <w:spacing w:before="80" w:after="80"/>
                    <w:ind w:right="113"/>
                    <w:rPr>
                      <w:rFonts w:eastAsia="SimSun" w:cs="Angsana New"/>
                      <w:sz w:val="20"/>
                      <w:szCs w:val="20"/>
                      <w:lang w:bidi="th-TH"/>
                    </w:rPr>
                  </w:pPr>
                  <w:r>
                    <w:rPr>
                      <w:sz w:val="22"/>
                    </w:rPr>
                    <w:t>albusaidy100@yahoo.com</w:t>
                  </w:r>
                </w:p>
              </w:tc>
            </w:tr>
          </w:tbl>
          <w:p w14:paraId="367B6430" w14:textId="77777777" w:rsidR="000D3804" w:rsidRPr="00795B71" w:rsidRDefault="000D3804" w:rsidP="000D3804">
            <w:pPr>
              <w:spacing w:before="120" w:after="120"/>
              <w:ind w:left="113" w:right="113"/>
              <w:jc w:val="both"/>
              <w:rPr>
                <w:rFonts w:eastAsia="SimSun" w:cs="Angsana New"/>
                <w:sz w:val="22"/>
                <w:szCs w:val="22"/>
                <w:lang w:bidi="th-TH"/>
              </w:rPr>
            </w:pPr>
          </w:p>
        </w:tc>
      </w:tr>
      <w:tr w:rsidR="000D3804" w:rsidRPr="00795B71" w14:paraId="6704EAAD" w14:textId="77777777" w:rsidTr="000D3804">
        <w:trPr>
          <w:cantSplit/>
        </w:trPr>
        <w:tc>
          <w:tcPr>
            <w:tcW w:w="9649" w:type="dxa"/>
            <w:tcBorders>
              <w:top w:val="nil"/>
              <w:left w:val="nil"/>
              <w:bottom w:val="single" w:sz="4" w:space="0" w:color="auto"/>
              <w:right w:val="nil"/>
            </w:tcBorders>
            <w:shd w:val="clear" w:color="auto" w:fill="auto"/>
          </w:tcPr>
          <w:p w14:paraId="64A61042" w14:textId="77777777" w:rsidR="000D3804" w:rsidRPr="00795B71" w:rsidRDefault="000D3804" w:rsidP="000D3804">
            <w:pPr>
              <w:tabs>
                <w:tab w:val="left" w:pos="567"/>
                <w:tab w:val="left" w:pos="1134"/>
                <w:tab w:val="left" w:pos="1701"/>
              </w:tabs>
              <w:spacing w:before="120" w:after="120"/>
              <w:ind w:left="113" w:right="113"/>
              <w:jc w:val="both"/>
              <w:rPr>
                <w:rFonts w:eastAsia="SimSun" w:cs="Arial"/>
                <w:b/>
                <w:bCs/>
                <w:sz w:val="22"/>
                <w:szCs w:val="22"/>
                <w:lang w:bidi="th-TH"/>
              </w:rPr>
            </w:pPr>
            <w:r>
              <w:rPr>
                <w:b/>
                <w:sz w:val="22"/>
              </w:rPr>
              <w:lastRenderedPageBreak/>
              <w:t>E.2.</w:t>
            </w:r>
            <w:r>
              <w:rPr>
                <w:b/>
                <w:sz w:val="22"/>
              </w:rPr>
              <w:tab/>
              <w:t>Autres personnes contact (pour les dossiers multinationaux seulement)</w:t>
            </w:r>
          </w:p>
          <w:p w14:paraId="51CAAABD" w14:textId="77777777" w:rsidR="000D3804" w:rsidRPr="00795B71" w:rsidRDefault="000D3804" w:rsidP="000D3804">
            <w:pPr>
              <w:keepNext/>
              <w:tabs>
                <w:tab w:val="left" w:pos="567"/>
                <w:tab w:val="left" w:pos="1134"/>
                <w:tab w:val="left" w:pos="1701"/>
              </w:tabs>
              <w:spacing w:before="120" w:after="120"/>
              <w:ind w:left="113" w:right="113"/>
              <w:jc w:val="both"/>
              <w:rPr>
                <w:rFonts w:eastAsia="SimSun" w:cs="Arial"/>
                <w:i/>
                <w:iCs/>
                <w:sz w:val="18"/>
                <w:szCs w:val="18"/>
              </w:rPr>
            </w:pPr>
            <w:r>
              <w:rPr>
                <w:i/>
                <w:sz w:val="18"/>
              </w:rPr>
              <w:t>Indiquez ci-après les coordonnées complètes d’une personne de chaque État partie concerné, en plus de la personne contact désignée ci-dessus.</w:t>
            </w:r>
          </w:p>
        </w:tc>
      </w:tr>
      <w:tr w:rsidR="000D3804" w:rsidRPr="00795B71" w14:paraId="564136F3" w14:textId="77777777" w:rsidTr="000D3804">
        <w:tc>
          <w:tcPr>
            <w:tcW w:w="9649"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42ABDCC5" w14:textId="144EF3CE" w:rsidR="000D3804" w:rsidRPr="00795B71" w:rsidRDefault="000D3804" w:rsidP="000D3804">
            <w:pPr>
              <w:tabs>
                <w:tab w:val="left" w:pos="567"/>
                <w:tab w:val="left" w:pos="1134"/>
                <w:tab w:val="left" w:pos="1701"/>
              </w:tabs>
              <w:spacing w:before="60" w:after="60"/>
              <w:jc w:val="both"/>
              <w:rPr>
                <w:rFonts w:eastAsia="SimSun" w:cs="Angsana New"/>
                <w:sz w:val="22"/>
                <w:szCs w:val="22"/>
                <w:lang w:bidi="th-TH"/>
              </w:rPr>
            </w:pPr>
            <w:r>
              <w:rPr>
                <w:sz w:val="22"/>
              </w:rPr>
              <w:t>--</w:t>
            </w:r>
          </w:p>
        </w:tc>
      </w:tr>
      <w:tr w:rsidR="000D3804" w:rsidRPr="00795B71" w14:paraId="75459D60" w14:textId="77777777" w:rsidTr="000D3804">
        <w:tc>
          <w:tcPr>
            <w:tcW w:w="9649" w:type="dxa"/>
            <w:tcBorders>
              <w:top w:val="single" w:sz="4" w:space="0" w:color="auto"/>
              <w:left w:val="nil"/>
              <w:bottom w:val="nil"/>
              <w:right w:val="nil"/>
            </w:tcBorders>
            <w:shd w:val="clear" w:color="auto" w:fill="D9D9D9"/>
          </w:tcPr>
          <w:p w14:paraId="1EE5E9C3" w14:textId="77777777" w:rsidR="000D3804" w:rsidRPr="00795B71" w:rsidRDefault="000D3804" w:rsidP="000D3804">
            <w:pPr>
              <w:spacing w:before="120" w:after="120"/>
              <w:ind w:left="113" w:right="113"/>
              <w:jc w:val="both"/>
              <w:rPr>
                <w:rFonts w:eastAsia="SimSun" w:cs="Arial"/>
                <w:b/>
                <w:bCs/>
                <w:lang w:bidi="th-TH"/>
              </w:rPr>
            </w:pPr>
            <w:r>
              <w:rPr>
                <w:b/>
              </w:rPr>
              <w:t>1.</w:t>
            </w:r>
            <w:r>
              <w:rPr>
                <w:b/>
              </w:rPr>
              <w:tab/>
              <w:t>Identification et définition de l’élément</w:t>
            </w:r>
          </w:p>
        </w:tc>
      </w:tr>
      <w:tr w:rsidR="000D3804" w:rsidRPr="00795B71" w14:paraId="20740AF2" w14:textId="77777777" w:rsidTr="000D3804">
        <w:tc>
          <w:tcPr>
            <w:tcW w:w="9649" w:type="dxa"/>
            <w:tcBorders>
              <w:top w:val="nil"/>
              <w:left w:val="nil"/>
              <w:bottom w:val="single" w:sz="4" w:space="0" w:color="auto"/>
              <w:right w:val="nil"/>
            </w:tcBorders>
            <w:shd w:val="clear" w:color="auto" w:fill="auto"/>
          </w:tcPr>
          <w:p w14:paraId="0AB36D48" w14:textId="77777777" w:rsidR="000D3804" w:rsidRPr="00795B71" w:rsidRDefault="000D3804" w:rsidP="000D3804">
            <w:pPr>
              <w:keepNext/>
              <w:tabs>
                <w:tab w:val="left" w:pos="709"/>
              </w:tabs>
              <w:autoSpaceDE w:val="0"/>
              <w:autoSpaceDN w:val="0"/>
              <w:adjustRightInd w:val="0"/>
              <w:spacing w:before="120" w:after="120"/>
              <w:ind w:left="113" w:right="113"/>
              <w:jc w:val="both"/>
              <w:rPr>
                <w:rFonts w:eastAsia="SimSun" w:cs="Arial"/>
                <w:i/>
                <w:strike/>
                <w:color w:val="000000"/>
                <w:sz w:val="18"/>
                <w:szCs w:val="18"/>
              </w:rPr>
            </w:pPr>
            <w:r>
              <w:rPr>
                <w:i/>
                <w:color w:val="000000"/>
                <w:sz w:val="18"/>
              </w:rPr>
              <w:t xml:space="preserve">Pour le </w:t>
            </w:r>
            <w:r>
              <w:rPr>
                <w:b/>
                <w:i/>
                <w:color w:val="000000"/>
                <w:sz w:val="18"/>
              </w:rPr>
              <w:t>critère R.1</w:t>
            </w:r>
            <w:r>
              <w:rPr>
                <w:i/>
                <w:color w:val="000000"/>
                <w:sz w:val="18"/>
              </w:rPr>
              <w:t xml:space="preserve">, les États </w:t>
            </w:r>
            <w:r>
              <w:rPr>
                <w:b/>
                <w:i/>
                <w:color w:val="000000"/>
                <w:sz w:val="18"/>
              </w:rPr>
              <w:t>doivent démontrer que « l’élément est constitutif du patrimoine culturel immatériel</w:t>
            </w:r>
            <w:r>
              <w:rPr>
                <w:i/>
                <w:color w:val="000000"/>
                <w:sz w:val="18"/>
              </w:rPr>
              <w:t xml:space="preserve"> tel que défini à l’article 2 de la Convention ».</w:t>
            </w:r>
          </w:p>
        </w:tc>
      </w:tr>
      <w:tr w:rsidR="000D3804" w:rsidRPr="00795B71" w14:paraId="6DDBA7D8" w14:textId="77777777" w:rsidTr="000D3804">
        <w:tc>
          <w:tcPr>
            <w:tcW w:w="9649"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1ED4AAB3" w14:textId="77777777" w:rsidR="000D3804" w:rsidRPr="00795B71" w:rsidRDefault="000D3804" w:rsidP="000D3804">
            <w:pPr>
              <w:keepNext/>
              <w:tabs>
                <w:tab w:val="left" w:pos="709"/>
              </w:tabs>
              <w:autoSpaceDE w:val="0"/>
              <w:autoSpaceDN w:val="0"/>
              <w:adjustRightInd w:val="0"/>
              <w:spacing w:after="120"/>
              <w:ind w:left="113" w:right="113"/>
              <w:jc w:val="both"/>
              <w:rPr>
                <w:rFonts w:eastAsia="SimSun" w:cs="Arial"/>
                <w:i/>
                <w:color w:val="000000"/>
                <w:sz w:val="18"/>
                <w:szCs w:val="18"/>
              </w:rPr>
            </w:pPr>
            <w:r>
              <w:rPr>
                <w:i/>
                <w:color w:val="000000"/>
                <w:sz w:val="18"/>
              </w:rPr>
              <w:t>Cochez une ou plusieurs cases pour identifier le(s) domaine(s) du patrimoine culturel immatériel dans le(s)quel(s) se manifeste l’élément et qui peuvent inclure un ou plusieurs des domaines identifiés à l’article 2.2 de la Convention. Si vous cochez la case « autre(s) », préciser le(s) domaine(s) entre les parenthèses.</w:t>
            </w:r>
          </w:p>
          <w:p w14:paraId="5FA56520" w14:textId="77777777" w:rsidR="000D3804" w:rsidRPr="00795B71" w:rsidRDefault="00273ED6" w:rsidP="000D3804">
            <w:pPr>
              <w:keepNext/>
              <w:spacing w:before="120" w:after="120"/>
              <w:ind w:left="1134" w:hanging="567"/>
              <w:jc w:val="both"/>
              <w:rPr>
                <w:rFonts w:cs="Arial"/>
                <w:sz w:val="18"/>
                <w:szCs w:val="18"/>
              </w:rPr>
            </w:pPr>
            <w:r>
              <w:rPr>
                <w:sz w:val="18"/>
              </w:rPr>
              <w:fldChar w:fldCharType="begin">
                <w:ffData>
                  <w:name w:val="CaseACocher6"/>
                  <w:enabled/>
                  <w:calcOnExit w:val="0"/>
                  <w:checkBox>
                    <w:sizeAuto/>
                    <w:default w:val="0"/>
                    <w:checked/>
                  </w:checkBox>
                </w:ffData>
              </w:fldChar>
            </w:r>
            <w:r w:rsidR="000D3804">
              <w:rPr>
                <w:sz w:val="18"/>
              </w:rPr>
              <w:instrText xml:space="preserve"> FORMCHECKBOX </w:instrText>
            </w:r>
            <w:r w:rsidR="00121A80">
              <w:rPr>
                <w:sz w:val="18"/>
              </w:rPr>
            </w:r>
            <w:r w:rsidR="00121A80">
              <w:rPr>
                <w:sz w:val="18"/>
              </w:rPr>
              <w:fldChar w:fldCharType="separate"/>
            </w:r>
            <w:r>
              <w:rPr>
                <w:sz w:val="18"/>
              </w:rPr>
              <w:fldChar w:fldCharType="end"/>
            </w:r>
            <w:r w:rsidR="000D3804">
              <w:rPr>
                <w:sz w:val="18"/>
              </w:rPr>
              <w:t xml:space="preserve"> les traditions et expressions orales, y compris la langue comme vecteur du patrimoine culturel immatériel </w:t>
            </w:r>
          </w:p>
          <w:p w14:paraId="67255D21" w14:textId="77777777" w:rsidR="000D3804" w:rsidRPr="00795B71" w:rsidRDefault="00273ED6" w:rsidP="000D3804">
            <w:pPr>
              <w:keepNext/>
              <w:spacing w:before="120" w:after="120"/>
              <w:ind w:left="1134" w:hanging="567"/>
              <w:jc w:val="both"/>
              <w:rPr>
                <w:rFonts w:cs="Arial"/>
                <w:sz w:val="18"/>
                <w:szCs w:val="18"/>
              </w:rPr>
            </w:pPr>
            <w:r>
              <w:rPr>
                <w:sz w:val="18"/>
              </w:rPr>
              <w:fldChar w:fldCharType="begin">
                <w:ffData>
                  <w:name w:val="CaseACocher7"/>
                  <w:enabled/>
                  <w:calcOnExit w:val="0"/>
                  <w:checkBox>
                    <w:sizeAuto/>
                    <w:default w:val="0"/>
                    <w:checked/>
                  </w:checkBox>
                </w:ffData>
              </w:fldChar>
            </w:r>
            <w:r w:rsidR="000D3804">
              <w:rPr>
                <w:sz w:val="18"/>
              </w:rPr>
              <w:instrText xml:space="preserve"> FORMCHECKBOX </w:instrText>
            </w:r>
            <w:r w:rsidR="00121A80">
              <w:rPr>
                <w:sz w:val="18"/>
              </w:rPr>
            </w:r>
            <w:r w:rsidR="00121A80">
              <w:rPr>
                <w:sz w:val="18"/>
              </w:rPr>
              <w:fldChar w:fldCharType="separate"/>
            </w:r>
            <w:r>
              <w:rPr>
                <w:sz w:val="18"/>
              </w:rPr>
              <w:fldChar w:fldCharType="end"/>
            </w:r>
            <w:r w:rsidR="000D3804">
              <w:rPr>
                <w:sz w:val="18"/>
              </w:rPr>
              <w:t xml:space="preserve"> les arts du spectacle</w:t>
            </w:r>
          </w:p>
          <w:p w14:paraId="1F72B965" w14:textId="77777777" w:rsidR="000D3804" w:rsidRPr="00795B71" w:rsidRDefault="00273ED6" w:rsidP="000D3804">
            <w:pPr>
              <w:keepNext/>
              <w:spacing w:before="120" w:after="120"/>
              <w:ind w:left="1134" w:hanging="567"/>
              <w:jc w:val="both"/>
              <w:rPr>
                <w:rFonts w:cs="Arial"/>
                <w:sz w:val="18"/>
                <w:szCs w:val="18"/>
              </w:rPr>
            </w:pPr>
            <w:r>
              <w:rPr>
                <w:sz w:val="18"/>
              </w:rPr>
              <w:fldChar w:fldCharType="begin">
                <w:ffData>
                  <w:name w:val="CaseACocher8"/>
                  <w:enabled/>
                  <w:calcOnExit w:val="0"/>
                  <w:checkBox>
                    <w:sizeAuto/>
                    <w:default w:val="0"/>
                    <w:checked/>
                  </w:checkBox>
                </w:ffData>
              </w:fldChar>
            </w:r>
            <w:r w:rsidR="000D3804">
              <w:rPr>
                <w:sz w:val="18"/>
              </w:rPr>
              <w:instrText xml:space="preserve"> FORMCHECKBOX </w:instrText>
            </w:r>
            <w:r w:rsidR="00121A80">
              <w:rPr>
                <w:sz w:val="18"/>
              </w:rPr>
            </w:r>
            <w:r w:rsidR="00121A80">
              <w:rPr>
                <w:sz w:val="18"/>
              </w:rPr>
              <w:fldChar w:fldCharType="separate"/>
            </w:r>
            <w:r>
              <w:rPr>
                <w:sz w:val="18"/>
              </w:rPr>
              <w:fldChar w:fldCharType="end"/>
            </w:r>
            <w:r w:rsidR="000D3804">
              <w:rPr>
                <w:sz w:val="18"/>
              </w:rPr>
              <w:t xml:space="preserve"> les pratiques sociales, rituels et événements festifs</w:t>
            </w:r>
          </w:p>
          <w:p w14:paraId="0F3F1B94" w14:textId="77777777" w:rsidR="000D3804" w:rsidRPr="00795B71" w:rsidRDefault="00273ED6" w:rsidP="000D3804">
            <w:pPr>
              <w:keepNext/>
              <w:spacing w:before="120" w:after="120"/>
              <w:ind w:left="1134" w:hanging="567"/>
              <w:jc w:val="both"/>
              <w:rPr>
                <w:rFonts w:cs="Arial"/>
                <w:sz w:val="18"/>
                <w:szCs w:val="18"/>
                <w:lang w:bidi="th-TH"/>
              </w:rPr>
            </w:pPr>
            <w:r>
              <w:rPr>
                <w:sz w:val="18"/>
              </w:rPr>
              <w:fldChar w:fldCharType="begin">
                <w:ffData>
                  <w:name w:val="CaseACocher9"/>
                  <w:enabled/>
                  <w:calcOnExit w:val="0"/>
                  <w:checkBox>
                    <w:sizeAuto/>
                    <w:default w:val="0"/>
                    <w:checked/>
                  </w:checkBox>
                </w:ffData>
              </w:fldChar>
            </w:r>
            <w:r w:rsidR="000D3804">
              <w:rPr>
                <w:sz w:val="18"/>
              </w:rPr>
              <w:instrText xml:space="preserve"> FORMCHECKBOX </w:instrText>
            </w:r>
            <w:r w:rsidR="00121A80">
              <w:rPr>
                <w:sz w:val="18"/>
              </w:rPr>
            </w:r>
            <w:r w:rsidR="00121A80">
              <w:rPr>
                <w:sz w:val="18"/>
              </w:rPr>
              <w:fldChar w:fldCharType="separate"/>
            </w:r>
            <w:r>
              <w:rPr>
                <w:sz w:val="18"/>
              </w:rPr>
              <w:fldChar w:fldCharType="end"/>
            </w:r>
            <w:r w:rsidR="000D3804">
              <w:rPr>
                <w:sz w:val="18"/>
              </w:rPr>
              <w:t xml:space="preserve"> les connaissances et pratiques concernant la nature et l’univers</w:t>
            </w:r>
          </w:p>
          <w:p w14:paraId="0311C5FA" w14:textId="77777777" w:rsidR="000D3804" w:rsidRPr="00795B71" w:rsidRDefault="00273ED6" w:rsidP="000D3804">
            <w:pPr>
              <w:keepNext/>
              <w:spacing w:before="120" w:after="120"/>
              <w:ind w:left="1134" w:hanging="567"/>
              <w:jc w:val="both"/>
              <w:rPr>
                <w:rFonts w:cs="Arial"/>
                <w:sz w:val="18"/>
                <w:szCs w:val="18"/>
              </w:rPr>
            </w:pPr>
            <w:r>
              <w:rPr>
                <w:sz w:val="18"/>
              </w:rPr>
              <w:fldChar w:fldCharType="begin">
                <w:ffData>
                  <w:name w:val="CaseACocher8"/>
                  <w:enabled/>
                  <w:calcOnExit w:val="0"/>
                  <w:checkBox>
                    <w:sizeAuto/>
                    <w:default w:val="0"/>
                    <w:checked/>
                  </w:checkBox>
                </w:ffData>
              </w:fldChar>
            </w:r>
            <w:r w:rsidR="000D3804">
              <w:rPr>
                <w:sz w:val="18"/>
              </w:rPr>
              <w:instrText xml:space="preserve"> FORMCHECKBOX </w:instrText>
            </w:r>
            <w:r w:rsidR="00121A80">
              <w:rPr>
                <w:sz w:val="18"/>
              </w:rPr>
            </w:r>
            <w:r w:rsidR="00121A80">
              <w:rPr>
                <w:sz w:val="18"/>
              </w:rPr>
              <w:fldChar w:fldCharType="separate"/>
            </w:r>
            <w:r>
              <w:rPr>
                <w:sz w:val="18"/>
              </w:rPr>
              <w:fldChar w:fldCharType="end"/>
            </w:r>
            <w:r w:rsidR="000D3804">
              <w:rPr>
                <w:sz w:val="18"/>
              </w:rPr>
              <w:t xml:space="preserve"> les savoir-faire liés à l’artisanat traditionnel</w:t>
            </w:r>
          </w:p>
          <w:p w14:paraId="5BE4A6B0" w14:textId="77777777" w:rsidR="000D3804" w:rsidRPr="00795B71" w:rsidRDefault="00273ED6" w:rsidP="002920C3">
            <w:pPr>
              <w:keepNext/>
              <w:spacing w:before="120"/>
              <w:ind w:left="1134" w:hanging="567"/>
              <w:jc w:val="both"/>
              <w:rPr>
                <w:rFonts w:eastAsia="SimSun" w:cs="Arial"/>
                <w:color w:val="000000"/>
                <w:sz w:val="20"/>
                <w:szCs w:val="20"/>
              </w:rPr>
            </w:pPr>
            <w:r>
              <w:rPr>
                <w:color w:val="000000"/>
                <w:sz w:val="18"/>
              </w:rPr>
              <w:fldChar w:fldCharType="begin">
                <w:ffData>
                  <w:name w:val="CaseACocher9"/>
                  <w:enabled/>
                  <w:calcOnExit w:val="0"/>
                  <w:checkBox>
                    <w:sizeAuto/>
                    <w:default w:val="0"/>
                  </w:checkBox>
                </w:ffData>
              </w:fldChar>
            </w:r>
            <w:r w:rsidR="000D3804">
              <w:rPr>
                <w:color w:val="000000"/>
                <w:sz w:val="18"/>
              </w:rPr>
              <w:instrText xml:space="preserve"> FORMCHECKBOX </w:instrText>
            </w:r>
            <w:r w:rsidR="00121A80">
              <w:rPr>
                <w:color w:val="000000"/>
                <w:sz w:val="18"/>
              </w:rPr>
            </w:r>
            <w:r w:rsidR="00121A80">
              <w:rPr>
                <w:color w:val="000000"/>
                <w:sz w:val="18"/>
              </w:rPr>
              <w:fldChar w:fldCharType="separate"/>
            </w:r>
            <w:r>
              <w:rPr>
                <w:color w:val="000000"/>
                <w:sz w:val="18"/>
              </w:rPr>
              <w:fldChar w:fldCharType="end"/>
            </w:r>
            <w:r w:rsidR="000D3804">
              <w:rPr>
                <w:color w:val="000000"/>
                <w:sz w:val="18"/>
              </w:rPr>
              <w:t xml:space="preserve"> </w:t>
            </w:r>
            <w:r w:rsidR="000D3804">
              <w:rPr>
                <w:sz w:val="18"/>
              </w:rPr>
              <w:t xml:space="preserve">autre(s) </w:t>
            </w:r>
            <w:r w:rsidR="000D3804">
              <w:rPr>
                <w:color w:val="000000"/>
                <w:sz w:val="18"/>
              </w:rPr>
              <w:t>(</w:t>
            </w:r>
            <w:r w:rsidR="000D3804">
              <w:rPr>
                <w:color w:val="000000"/>
                <w:sz w:val="20"/>
              </w:rPr>
              <w:t xml:space="preserve"> </w:t>
            </w:r>
            <w:r w:rsidR="000D3804">
              <w:rPr>
                <w:color w:val="000000"/>
                <w:sz w:val="18"/>
              </w:rPr>
              <w:t>)</w:t>
            </w:r>
          </w:p>
        </w:tc>
      </w:tr>
      <w:tr w:rsidR="000D3804" w:rsidRPr="00795B71" w14:paraId="3F4BBA14" w14:textId="77777777" w:rsidTr="000D3804">
        <w:trPr>
          <w:trHeight w:val="5241"/>
        </w:trPr>
        <w:tc>
          <w:tcPr>
            <w:tcW w:w="9649" w:type="dxa"/>
            <w:tcBorders>
              <w:top w:val="single" w:sz="4" w:space="0" w:color="auto"/>
              <w:left w:val="nil"/>
              <w:bottom w:val="nil"/>
              <w:right w:val="nil"/>
            </w:tcBorders>
            <w:shd w:val="clear" w:color="auto" w:fill="auto"/>
            <w:tcMar>
              <w:top w:w="113" w:type="dxa"/>
              <w:left w:w="113" w:type="dxa"/>
              <w:bottom w:w="113" w:type="dxa"/>
              <w:right w:w="113" w:type="dxa"/>
            </w:tcMar>
          </w:tcPr>
          <w:p w14:paraId="1EC30E9E" w14:textId="77777777" w:rsidR="000D3804" w:rsidRPr="00795B71" w:rsidRDefault="000D3804" w:rsidP="000D3804">
            <w:pPr>
              <w:tabs>
                <w:tab w:val="left" w:pos="567"/>
                <w:tab w:val="left" w:pos="1134"/>
                <w:tab w:val="left" w:pos="1701"/>
              </w:tabs>
              <w:autoSpaceDE w:val="0"/>
              <w:autoSpaceDN w:val="0"/>
              <w:adjustRightInd w:val="0"/>
              <w:spacing w:before="120" w:after="120"/>
              <w:ind w:left="113" w:right="113"/>
              <w:jc w:val="both"/>
              <w:rPr>
                <w:rFonts w:eastAsia="SimSun" w:cs="Arial"/>
                <w:i/>
                <w:color w:val="000000"/>
                <w:sz w:val="18"/>
                <w:szCs w:val="18"/>
              </w:rPr>
            </w:pPr>
            <w:r>
              <w:rPr>
                <w:i/>
                <w:color w:val="000000"/>
                <w:sz w:val="18"/>
              </w:rPr>
              <w:t>Cette section doit aborder toutes les caractéristiques significatives de l’élément, tel qu’il existe actuellement. Elle doit inclure notamment :</w:t>
            </w:r>
          </w:p>
          <w:p w14:paraId="3C1494B2" w14:textId="77777777" w:rsidR="000D3804" w:rsidRPr="00795B71" w:rsidRDefault="000D3804" w:rsidP="000D3804">
            <w:pPr>
              <w:numPr>
                <w:ilvl w:val="0"/>
                <w:numId w:val="6"/>
              </w:numPr>
              <w:autoSpaceDE w:val="0"/>
              <w:autoSpaceDN w:val="0"/>
              <w:adjustRightInd w:val="0"/>
              <w:spacing w:before="80" w:after="80"/>
              <w:ind w:left="1162" w:right="113" w:hanging="567"/>
              <w:jc w:val="both"/>
              <w:rPr>
                <w:rFonts w:eastAsia="SimSun" w:cs="Arial"/>
                <w:i/>
                <w:color w:val="000000"/>
                <w:sz w:val="18"/>
                <w:szCs w:val="18"/>
              </w:rPr>
            </w:pPr>
            <w:r>
              <w:rPr>
                <w:i/>
                <w:color w:val="000000"/>
                <w:sz w:val="18"/>
              </w:rPr>
              <w:t>une explication de ses fonctions sociales et ses significations culturelles actuelles, au sein et pour ses communautés,</w:t>
            </w:r>
          </w:p>
          <w:p w14:paraId="7C994D92" w14:textId="77777777" w:rsidR="000D3804" w:rsidRPr="00795B71" w:rsidRDefault="000D3804" w:rsidP="000D3804">
            <w:pPr>
              <w:numPr>
                <w:ilvl w:val="0"/>
                <w:numId w:val="6"/>
              </w:numPr>
              <w:autoSpaceDE w:val="0"/>
              <w:autoSpaceDN w:val="0"/>
              <w:adjustRightInd w:val="0"/>
              <w:spacing w:before="80" w:after="80"/>
              <w:ind w:left="1162" w:right="113" w:hanging="567"/>
              <w:jc w:val="both"/>
              <w:rPr>
                <w:rFonts w:eastAsia="SimSun" w:cs="Arial"/>
                <w:i/>
                <w:color w:val="000000"/>
                <w:sz w:val="18"/>
                <w:szCs w:val="18"/>
              </w:rPr>
            </w:pPr>
            <w:r>
              <w:rPr>
                <w:i/>
                <w:color w:val="000000"/>
                <w:sz w:val="18"/>
              </w:rPr>
              <w:t>les caractéristiques des détenteurs et des praticiens de l’élément,</w:t>
            </w:r>
          </w:p>
          <w:p w14:paraId="2041E33C" w14:textId="77777777" w:rsidR="000D3804" w:rsidRPr="00795B71" w:rsidRDefault="000D3804" w:rsidP="000D3804">
            <w:pPr>
              <w:numPr>
                <w:ilvl w:val="0"/>
                <w:numId w:val="6"/>
              </w:numPr>
              <w:autoSpaceDE w:val="0"/>
              <w:autoSpaceDN w:val="0"/>
              <w:adjustRightInd w:val="0"/>
              <w:spacing w:before="80" w:after="80"/>
              <w:ind w:left="1162" w:right="113" w:hanging="567"/>
              <w:jc w:val="both"/>
              <w:rPr>
                <w:rFonts w:eastAsia="SimSun" w:cs="Arial"/>
                <w:i/>
                <w:color w:val="000000"/>
                <w:sz w:val="18"/>
                <w:szCs w:val="18"/>
              </w:rPr>
            </w:pPr>
            <w:r>
              <w:rPr>
                <w:i/>
                <w:color w:val="000000"/>
                <w:sz w:val="18"/>
              </w:rPr>
              <w:t>tout rôle, catégorie spécifiques de personnes ou genre ayant des responsabilités spéciales à l’égard de l’élément,</w:t>
            </w:r>
          </w:p>
          <w:p w14:paraId="1AB73EC1" w14:textId="77777777" w:rsidR="000D3804" w:rsidRPr="00795B71" w:rsidRDefault="000D3804" w:rsidP="000D3804">
            <w:pPr>
              <w:numPr>
                <w:ilvl w:val="0"/>
                <w:numId w:val="6"/>
              </w:numPr>
              <w:autoSpaceDE w:val="0"/>
              <w:autoSpaceDN w:val="0"/>
              <w:adjustRightInd w:val="0"/>
              <w:spacing w:before="80" w:after="80"/>
              <w:ind w:left="1162" w:right="113" w:hanging="567"/>
              <w:jc w:val="both"/>
              <w:rPr>
                <w:rFonts w:eastAsia="SimSun" w:cs="Arial"/>
                <w:i/>
                <w:color w:val="000000"/>
                <w:sz w:val="18"/>
                <w:szCs w:val="18"/>
              </w:rPr>
            </w:pPr>
            <w:r>
              <w:rPr>
                <w:i/>
                <w:color w:val="000000"/>
                <w:sz w:val="18"/>
              </w:rPr>
              <w:t>les modes actuels de transmission des connaissances et les savoir-faire liés à l’élément.</w:t>
            </w:r>
          </w:p>
          <w:p w14:paraId="02EF304F" w14:textId="77777777" w:rsidR="000D3804" w:rsidRPr="00795B71" w:rsidRDefault="000D3804" w:rsidP="000D3804">
            <w:pPr>
              <w:tabs>
                <w:tab w:val="left" w:pos="709"/>
              </w:tabs>
              <w:autoSpaceDE w:val="0"/>
              <w:autoSpaceDN w:val="0"/>
              <w:adjustRightInd w:val="0"/>
              <w:spacing w:before="120" w:after="120"/>
              <w:ind w:left="113" w:right="113"/>
              <w:jc w:val="both"/>
              <w:rPr>
                <w:rFonts w:eastAsia="SimSun" w:cs="Arial"/>
                <w:i/>
                <w:color w:val="000000"/>
                <w:sz w:val="18"/>
                <w:szCs w:val="18"/>
              </w:rPr>
            </w:pPr>
            <w:r>
              <w:rPr>
                <w:i/>
                <w:color w:val="000000"/>
                <w:sz w:val="18"/>
              </w:rPr>
              <w:t>Le Comité doit disposer de suffisamment d’informations pour déterminer :</w:t>
            </w:r>
          </w:p>
          <w:p w14:paraId="2D1CF109" w14:textId="77777777" w:rsidR="000D3804" w:rsidRPr="00795B71" w:rsidRDefault="000D3804" w:rsidP="000D3804">
            <w:pPr>
              <w:numPr>
                <w:ilvl w:val="0"/>
                <w:numId w:val="17"/>
              </w:numPr>
              <w:tabs>
                <w:tab w:val="left" w:pos="709"/>
              </w:tabs>
              <w:autoSpaceDE w:val="0"/>
              <w:autoSpaceDN w:val="0"/>
              <w:adjustRightInd w:val="0"/>
              <w:spacing w:before="80" w:after="80"/>
              <w:ind w:left="1134" w:right="113" w:hanging="567"/>
              <w:jc w:val="both"/>
              <w:rPr>
                <w:rFonts w:eastAsia="SimSun" w:cs="Arial"/>
                <w:i/>
                <w:color w:val="000000"/>
                <w:sz w:val="18"/>
                <w:szCs w:val="18"/>
              </w:rPr>
            </w:pPr>
            <w:r>
              <w:rPr>
                <w:i/>
                <w:color w:val="000000"/>
                <w:sz w:val="18"/>
              </w:rPr>
              <w:t>q</w:t>
            </w:r>
            <w:r w:rsidR="002920C3">
              <w:rPr>
                <w:i/>
                <w:color w:val="000000"/>
                <w:sz w:val="18"/>
              </w:rPr>
              <w:t xml:space="preserve">ue l’élément fait partie des « </w:t>
            </w:r>
            <w:r>
              <w:rPr>
                <w:i/>
                <w:color w:val="000000"/>
                <w:sz w:val="18"/>
              </w:rPr>
              <w:t>pratiques, représentations, expressions, connaissances et savoir-faire – ainsi que les instruments, objets, artefacts et espaces culturels qui leur sont associés – » ;</w:t>
            </w:r>
          </w:p>
          <w:p w14:paraId="4A57B1CD" w14:textId="77777777" w:rsidR="000D3804" w:rsidRPr="00795B71" w:rsidRDefault="000D3804" w:rsidP="000D3804">
            <w:pPr>
              <w:numPr>
                <w:ilvl w:val="0"/>
                <w:numId w:val="17"/>
              </w:numPr>
              <w:tabs>
                <w:tab w:val="left" w:pos="709"/>
              </w:tabs>
              <w:autoSpaceDE w:val="0"/>
              <w:autoSpaceDN w:val="0"/>
              <w:adjustRightInd w:val="0"/>
              <w:spacing w:before="80" w:after="80"/>
              <w:ind w:left="1134" w:right="113" w:hanging="567"/>
              <w:jc w:val="both"/>
              <w:rPr>
                <w:rFonts w:eastAsia="SimSun" w:cs="Arial"/>
                <w:i/>
                <w:color w:val="000000"/>
                <w:sz w:val="18"/>
                <w:szCs w:val="18"/>
              </w:rPr>
            </w:pPr>
            <w:r>
              <w:rPr>
                <w:i/>
                <w:color w:val="000000"/>
                <w:sz w:val="18"/>
              </w:rPr>
              <w:t>que « les communautés, les groupes, et le cas échéant, les individus [le] reconnaissent comme faisant partie de leur patrimoine culturel » ;</w:t>
            </w:r>
          </w:p>
          <w:p w14:paraId="214CD38D" w14:textId="77777777" w:rsidR="000D3804" w:rsidRPr="00795B71" w:rsidRDefault="000D3804" w:rsidP="000D3804">
            <w:pPr>
              <w:numPr>
                <w:ilvl w:val="0"/>
                <w:numId w:val="17"/>
              </w:numPr>
              <w:tabs>
                <w:tab w:val="left" w:pos="709"/>
              </w:tabs>
              <w:autoSpaceDE w:val="0"/>
              <w:autoSpaceDN w:val="0"/>
              <w:adjustRightInd w:val="0"/>
              <w:spacing w:before="80" w:after="80"/>
              <w:ind w:left="1134" w:right="113" w:hanging="567"/>
              <w:jc w:val="both"/>
              <w:rPr>
                <w:rFonts w:eastAsia="SimSun" w:cs="Arial"/>
                <w:i/>
                <w:color w:val="000000"/>
                <w:sz w:val="18"/>
                <w:szCs w:val="18"/>
              </w:rPr>
            </w:pPr>
            <w:r>
              <w:rPr>
                <w:i/>
                <w:color w:val="000000"/>
                <w:sz w:val="18"/>
              </w:rPr>
              <w:tab/>
              <w:t>qu’il est « transmis de génération en génération, [et] est recréé en permanence par les communautés et groupes en fonction de leur milieu, de leur interaction avec la nature et de leur histoire » ;</w:t>
            </w:r>
          </w:p>
          <w:p w14:paraId="1B5C860B" w14:textId="77777777" w:rsidR="000D3804" w:rsidRPr="00795B71" w:rsidRDefault="000D3804" w:rsidP="000D3804">
            <w:pPr>
              <w:numPr>
                <w:ilvl w:val="0"/>
                <w:numId w:val="17"/>
              </w:numPr>
              <w:tabs>
                <w:tab w:val="left" w:pos="709"/>
              </w:tabs>
              <w:autoSpaceDE w:val="0"/>
              <w:autoSpaceDN w:val="0"/>
              <w:adjustRightInd w:val="0"/>
              <w:spacing w:before="80" w:after="80"/>
              <w:ind w:left="1134" w:right="113" w:hanging="567"/>
              <w:jc w:val="both"/>
              <w:rPr>
                <w:rFonts w:eastAsia="SimSun" w:cs="Arial"/>
                <w:i/>
                <w:color w:val="000000"/>
                <w:sz w:val="18"/>
                <w:szCs w:val="18"/>
              </w:rPr>
            </w:pPr>
            <w:r>
              <w:rPr>
                <w:i/>
                <w:color w:val="000000"/>
                <w:sz w:val="18"/>
              </w:rPr>
              <w:t>qu’il procure aux communautés et groupes concernés « un sentiment d’identité et de continuité » ; et</w:t>
            </w:r>
          </w:p>
          <w:p w14:paraId="478F01DA" w14:textId="77777777" w:rsidR="000D3804" w:rsidRPr="00795B71" w:rsidRDefault="000D3804" w:rsidP="000D3804">
            <w:pPr>
              <w:numPr>
                <w:ilvl w:val="0"/>
                <w:numId w:val="17"/>
              </w:numPr>
              <w:tabs>
                <w:tab w:val="left" w:pos="709"/>
              </w:tabs>
              <w:autoSpaceDE w:val="0"/>
              <w:autoSpaceDN w:val="0"/>
              <w:adjustRightInd w:val="0"/>
              <w:spacing w:before="80" w:after="80"/>
              <w:ind w:left="1134" w:right="113" w:hanging="567"/>
              <w:jc w:val="both"/>
              <w:rPr>
                <w:rFonts w:eastAsia="SimSun" w:cs="Arial"/>
                <w:i/>
                <w:color w:val="000000"/>
                <w:sz w:val="18"/>
                <w:szCs w:val="18"/>
              </w:rPr>
            </w:pPr>
            <w:r>
              <w:rPr>
                <w:i/>
                <w:color w:val="000000"/>
                <w:sz w:val="18"/>
              </w:rPr>
              <w:t>qu’il n’est pas contraire aux « instruments internationaux existants relatifs aux droits de l’homme ainsi qu’à l’exigence du respect mutuel entre communautés, groupes et individus, et d’un développement durable ».</w:t>
            </w:r>
          </w:p>
          <w:p w14:paraId="5446E854" w14:textId="77777777" w:rsidR="000D3804" w:rsidRPr="00795B71" w:rsidRDefault="000D3804" w:rsidP="000D3804">
            <w:pPr>
              <w:tabs>
                <w:tab w:val="left" w:pos="709"/>
              </w:tabs>
              <w:autoSpaceDE w:val="0"/>
              <w:autoSpaceDN w:val="0"/>
              <w:adjustRightInd w:val="0"/>
              <w:spacing w:before="120"/>
              <w:ind w:left="34" w:right="113"/>
              <w:jc w:val="both"/>
              <w:rPr>
                <w:rFonts w:eastAsia="SimSun" w:cs="Arial"/>
                <w:i/>
                <w:color w:val="000000"/>
                <w:sz w:val="18"/>
                <w:szCs w:val="18"/>
              </w:rPr>
            </w:pPr>
            <w:r>
              <w:rPr>
                <w:i/>
                <w:color w:val="000000"/>
                <w:sz w:val="18"/>
              </w:rPr>
              <w:t>Les descriptions trop techniques doivent être évitées et les États soumissionnaires devraient garder à l’esprit que cette section doit expliquer l’élément à des lecteurs qui n’en ont aucune connaissance préalable ou expérience directe. L’histoire de l’élément, son origine ou son ancienneté n’ont pas besoin d’être abordées en détail dans le dossier de candidature.</w:t>
            </w:r>
          </w:p>
        </w:tc>
      </w:tr>
      <w:tr w:rsidR="000D3804" w:rsidRPr="00795B71" w14:paraId="3D8B220B" w14:textId="77777777" w:rsidTr="000D3804">
        <w:tc>
          <w:tcPr>
            <w:tcW w:w="9649" w:type="dxa"/>
            <w:tcBorders>
              <w:top w:val="nil"/>
              <w:left w:val="nil"/>
              <w:bottom w:val="single" w:sz="4" w:space="0" w:color="auto"/>
              <w:right w:val="nil"/>
            </w:tcBorders>
            <w:shd w:val="clear" w:color="auto" w:fill="auto"/>
            <w:tcMar>
              <w:top w:w="113" w:type="dxa"/>
              <w:left w:w="113" w:type="dxa"/>
              <w:bottom w:w="113" w:type="dxa"/>
              <w:right w:w="113" w:type="dxa"/>
            </w:tcMar>
          </w:tcPr>
          <w:p w14:paraId="572E69C1" w14:textId="77777777" w:rsidR="000D3804" w:rsidRPr="00795B71" w:rsidRDefault="000D3804" w:rsidP="000D3804">
            <w:pPr>
              <w:keepNext/>
              <w:autoSpaceDE w:val="0"/>
              <w:autoSpaceDN w:val="0"/>
              <w:adjustRightInd w:val="0"/>
              <w:ind w:left="34" w:right="113"/>
              <w:jc w:val="both"/>
              <w:rPr>
                <w:rFonts w:eastAsia="SimSun" w:cs="Arial"/>
                <w:i/>
                <w:color w:val="000000"/>
                <w:sz w:val="18"/>
                <w:szCs w:val="18"/>
              </w:rPr>
            </w:pPr>
            <w:r>
              <w:rPr>
                <w:i/>
                <w:color w:val="000000"/>
                <w:sz w:val="18"/>
              </w:rPr>
              <w:t>Fournissez une description sommaire de l’élément qui permette de le présenter à des lecteurs qui ne l’ont jamais vu ou n’en ont jamais eu l’expérience.</w:t>
            </w:r>
          </w:p>
          <w:p w14:paraId="2A9BFECF" w14:textId="77777777" w:rsidR="000D3804" w:rsidRPr="00795B71" w:rsidRDefault="000D3804" w:rsidP="000D3804">
            <w:pPr>
              <w:keepNext/>
              <w:tabs>
                <w:tab w:val="left" w:pos="567"/>
                <w:tab w:val="left" w:pos="1134"/>
                <w:tab w:val="left" w:pos="1701"/>
                <w:tab w:val="left" w:pos="2268"/>
              </w:tabs>
              <w:ind w:left="113" w:right="113"/>
              <w:jc w:val="right"/>
              <w:rPr>
                <w:rFonts w:cs="Arial"/>
                <w:i/>
                <w:iCs/>
                <w:sz w:val="20"/>
                <w:szCs w:val="22"/>
              </w:rPr>
            </w:pPr>
            <w:r>
              <w:rPr>
                <w:i/>
                <w:sz w:val="18"/>
              </w:rPr>
              <w:t>Minimum 170 mots et maximum 280 mots</w:t>
            </w:r>
          </w:p>
        </w:tc>
      </w:tr>
      <w:tr w:rsidR="000D3804" w:rsidRPr="00795B71" w14:paraId="6D322301" w14:textId="77777777" w:rsidTr="000D3804">
        <w:tc>
          <w:tcPr>
            <w:tcW w:w="9649" w:type="dxa"/>
            <w:tcBorders>
              <w:bottom w:val="single" w:sz="4" w:space="0" w:color="auto"/>
            </w:tcBorders>
            <w:shd w:val="clear" w:color="auto" w:fill="auto"/>
            <w:tcMar>
              <w:top w:w="113" w:type="dxa"/>
              <w:left w:w="113" w:type="dxa"/>
              <w:bottom w:w="113" w:type="dxa"/>
              <w:right w:w="113" w:type="dxa"/>
            </w:tcMar>
          </w:tcPr>
          <w:p w14:paraId="1DA5C77B" w14:textId="6809A9D1" w:rsidR="000D3804" w:rsidRPr="00795B71" w:rsidRDefault="000D3804" w:rsidP="00121A80">
            <w:pPr>
              <w:spacing w:line="240" w:lineRule="exact"/>
              <w:jc w:val="both"/>
              <w:rPr>
                <w:rFonts w:eastAsia="SimSun" w:cs="Arial"/>
                <w:sz w:val="22"/>
                <w:szCs w:val="22"/>
                <w:lang w:bidi="th-TH"/>
              </w:rPr>
            </w:pPr>
            <w:r>
              <w:rPr>
                <w:sz w:val="22"/>
              </w:rPr>
              <w:t xml:space="preserve">En langue arabe, Alardhah signifie </w:t>
            </w:r>
            <w:r w:rsidR="000E13BE">
              <w:rPr>
                <w:sz w:val="22"/>
              </w:rPr>
              <w:t>« </w:t>
            </w:r>
            <w:r>
              <w:rPr>
                <w:sz w:val="22"/>
              </w:rPr>
              <w:t>festival</w:t>
            </w:r>
            <w:r w:rsidR="000E13BE">
              <w:rPr>
                <w:sz w:val="22"/>
              </w:rPr>
              <w:t xml:space="preserve"> » ; il inclut </w:t>
            </w:r>
            <w:r>
              <w:rPr>
                <w:sz w:val="22"/>
              </w:rPr>
              <w:t xml:space="preserve">un certain nombre de spectacles de cavaliers et de chameliers organisés </w:t>
            </w:r>
            <w:r w:rsidR="000E13BE">
              <w:rPr>
                <w:sz w:val="22"/>
              </w:rPr>
              <w:t>dans différents</w:t>
            </w:r>
            <w:r>
              <w:rPr>
                <w:sz w:val="22"/>
              </w:rPr>
              <w:t xml:space="preserve"> hippodromes</w:t>
            </w:r>
            <w:r w:rsidR="00F666E7">
              <w:rPr>
                <w:sz w:val="22"/>
              </w:rPr>
              <w:t>,</w:t>
            </w:r>
            <w:r w:rsidR="000E13BE">
              <w:rPr>
                <w:sz w:val="22"/>
              </w:rPr>
              <w:t xml:space="preserve"> et</w:t>
            </w:r>
            <w:r>
              <w:rPr>
                <w:sz w:val="22"/>
              </w:rPr>
              <w:t xml:space="preserve"> </w:t>
            </w:r>
            <w:r w:rsidR="00F666E7">
              <w:rPr>
                <w:sz w:val="22"/>
              </w:rPr>
              <w:t>reflétant</w:t>
            </w:r>
            <w:r>
              <w:rPr>
                <w:sz w:val="22"/>
              </w:rPr>
              <w:t xml:space="preserve"> la dextérité du peuple omanais dans le dressag</w:t>
            </w:r>
            <w:r w:rsidR="002920C3">
              <w:rPr>
                <w:sz w:val="22"/>
              </w:rPr>
              <w:t xml:space="preserve">e des chevaux et des chameaux. </w:t>
            </w:r>
            <w:r>
              <w:rPr>
                <w:sz w:val="22"/>
              </w:rPr>
              <w:t>L’Alardhah commence par des mouvements où les cavaliers et les chameliers présentent des figures traditionnel</w:t>
            </w:r>
            <w:r w:rsidR="00F666E7">
              <w:rPr>
                <w:sz w:val="22"/>
              </w:rPr>
              <w:t>le</w:t>
            </w:r>
            <w:r>
              <w:rPr>
                <w:sz w:val="22"/>
              </w:rPr>
              <w:t>s</w:t>
            </w:r>
            <w:r w:rsidR="00F666E7">
              <w:rPr>
                <w:sz w:val="22"/>
              </w:rPr>
              <w:t xml:space="preserve">, en amenant par exemple </w:t>
            </w:r>
            <w:r>
              <w:rPr>
                <w:sz w:val="22"/>
              </w:rPr>
              <w:t xml:space="preserve">leur monture à s’allonger, </w:t>
            </w:r>
            <w:r w:rsidR="00F666E7">
              <w:rPr>
                <w:sz w:val="22"/>
              </w:rPr>
              <w:t>en se tenant</w:t>
            </w:r>
            <w:r>
              <w:rPr>
                <w:sz w:val="22"/>
              </w:rPr>
              <w:t xml:space="preserve"> debout sur celle-ci, </w:t>
            </w:r>
            <w:r w:rsidR="00F666E7">
              <w:rPr>
                <w:sz w:val="22"/>
              </w:rPr>
              <w:t xml:space="preserve">en se tenant par </w:t>
            </w:r>
            <w:r>
              <w:rPr>
                <w:sz w:val="22"/>
              </w:rPr>
              <w:t xml:space="preserve">les mains avec un autre cavalier sur les chevaux et les chameaux </w:t>
            </w:r>
            <w:r w:rsidR="00D43B7E">
              <w:rPr>
                <w:sz w:val="22"/>
              </w:rPr>
              <w:t xml:space="preserve">au galop </w:t>
            </w:r>
            <w:r>
              <w:rPr>
                <w:sz w:val="22"/>
              </w:rPr>
              <w:t>e</w:t>
            </w:r>
            <w:r w:rsidR="002920C3">
              <w:rPr>
                <w:sz w:val="22"/>
              </w:rPr>
              <w:t xml:space="preserve">t d’autres figures similaires. </w:t>
            </w:r>
            <w:r>
              <w:rPr>
                <w:sz w:val="22"/>
              </w:rPr>
              <w:t>Ensuite</w:t>
            </w:r>
            <w:r w:rsidR="0099659F">
              <w:rPr>
                <w:sz w:val="22"/>
              </w:rPr>
              <w:t>,</w:t>
            </w:r>
            <w:r>
              <w:rPr>
                <w:sz w:val="22"/>
              </w:rPr>
              <w:t xml:space="preserve"> on fait défiler les chevaux et les chameaux drapés de vêtements et ornés de magnifiques parures d’argent. </w:t>
            </w:r>
          </w:p>
          <w:p w14:paraId="7BE27818"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Rakd Alardhah est considéré comme un événement social </w:t>
            </w:r>
            <w:r w:rsidR="00D43B7E">
              <w:rPr>
                <w:sz w:val="22"/>
              </w:rPr>
              <w:t xml:space="preserve">à </w:t>
            </w:r>
            <w:r>
              <w:rPr>
                <w:sz w:val="22"/>
              </w:rPr>
              <w:t>Oman et attire un grand public issu de</w:t>
            </w:r>
            <w:r w:rsidR="00D43B7E">
              <w:rPr>
                <w:sz w:val="22"/>
              </w:rPr>
              <w:t>s</w:t>
            </w:r>
            <w:r>
              <w:rPr>
                <w:sz w:val="22"/>
              </w:rPr>
              <w:t xml:space="preserve"> dive</w:t>
            </w:r>
            <w:r w:rsidR="002920C3">
              <w:rPr>
                <w:sz w:val="22"/>
              </w:rPr>
              <w:t xml:space="preserve">rses couches de la communauté. </w:t>
            </w:r>
            <w:r>
              <w:rPr>
                <w:sz w:val="22"/>
              </w:rPr>
              <w:t xml:space="preserve">Le jour de l’Alardhah, les gens se massent autour de l’hippodrome pour profiter des spectacles de chevaux, de chameaux et aussi des arts traditionnels omanais qui l’accompagnent. </w:t>
            </w:r>
          </w:p>
          <w:p w14:paraId="3A263CAF" w14:textId="77777777" w:rsidR="000D3804" w:rsidRPr="00795B71" w:rsidRDefault="000D3804" w:rsidP="000D3804">
            <w:pPr>
              <w:spacing w:before="120" w:after="120" w:line="240" w:lineRule="exact"/>
              <w:jc w:val="both"/>
              <w:rPr>
                <w:rFonts w:eastAsia="SimSun" w:cs="Arial"/>
                <w:sz w:val="22"/>
                <w:szCs w:val="22"/>
                <w:rtl/>
                <w:cs/>
                <w:lang w:bidi="th-TH"/>
              </w:rPr>
            </w:pPr>
            <w:r>
              <w:rPr>
                <w:sz w:val="22"/>
              </w:rPr>
              <w:t>La communauté omanaise et l’État souhaitent préserver cet événement traditionnel. De nombreux hippodromes modernes ont é</w:t>
            </w:r>
            <w:r w:rsidR="002920C3">
              <w:rPr>
                <w:sz w:val="22"/>
              </w:rPr>
              <w:t xml:space="preserve">té construits pour l’Alardhah. </w:t>
            </w:r>
            <w:r>
              <w:rPr>
                <w:sz w:val="22"/>
              </w:rPr>
              <w:t xml:space="preserve">On prend également soin des chevaux et des chameaux, et il existe des centres de formation publics et privés dédiés à l’Alardhah et aux activités équestres. </w:t>
            </w:r>
          </w:p>
          <w:p w14:paraId="67F2EB1A" w14:textId="77777777" w:rsidR="000D3804" w:rsidRPr="00795B71" w:rsidRDefault="000D3804" w:rsidP="00F666E7">
            <w:pPr>
              <w:spacing w:before="120"/>
              <w:jc w:val="both"/>
              <w:rPr>
                <w:rFonts w:eastAsia="SimSun" w:cs="Arial"/>
                <w:sz w:val="22"/>
                <w:szCs w:val="22"/>
                <w:lang w:bidi="th-TH"/>
              </w:rPr>
            </w:pPr>
            <w:r>
              <w:rPr>
                <w:sz w:val="22"/>
              </w:rPr>
              <w:t xml:space="preserve">À l’instar d’autres éléments du patrimoine immatériel omanais, la jeunesse </w:t>
            </w:r>
            <w:r w:rsidR="00F666E7">
              <w:rPr>
                <w:sz w:val="22"/>
              </w:rPr>
              <w:t xml:space="preserve">apprécie l’Alardhah et </w:t>
            </w:r>
            <w:r>
              <w:rPr>
                <w:sz w:val="22"/>
              </w:rPr>
              <w:t>participe aux spectacles aux côtés des enfants qui aiment monter les chevaux et les chameaux.</w:t>
            </w:r>
          </w:p>
        </w:tc>
      </w:tr>
      <w:tr w:rsidR="000D3804" w:rsidRPr="00795B71" w14:paraId="51C677AC" w14:textId="77777777" w:rsidTr="000D3804">
        <w:tc>
          <w:tcPr>
            <w:tcW w:w="9649"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3775C00B" w14:textId="77777777" w:rsidR="000D3804" w:rsidRPr="00795B71" w:rsidRDefault="000D3804" w:rsidP="000D3804">
            <w:pPr>
              <w:keepNext/>
              <w:autoSpaceDE w:val="0"/>
              <w:autoSpaceDN w:val="0"/>
              <w:adjustRightInd w:val="0"/>
              <w:spacing w:before="120"/>
              <w:ind w:left="34" w:right="113"/>
              <w:jc w:val="both"/>
              <w:rPr>
                <w:rFonts w:eastAsia="SimSun" w:cs="Arial"/>
                <w:i/>
                <w:color w:val="000000"/>
                <w:sz w:val="18"/>
                <w:szCs w:val="18"/>
              </w:rPr>
            </w:pPr>
            <w:r>
              <w:rPr>
                <w:i/>
                <w:color w:val="000000"/>
                <w:sz w:val="18"/>
              </w:rPr>
              <w:t>Qui sont les détenteurs et les praticiens de l’élément ? Y-a-t-il des rôles, des genres, ou des catégories spécifiques de personnes ayant des responsabilités particulières à l’égard de la pratique et de la transmission de l’élément ? Si oui, qui sont-ils et quelles sont leurs responsabilités ?</w:t>
            </w:r>
          </w:p>
          <w:p w14:paraId="3B554861" w14:textId="77777777" w:rsidR="000D3804" w:rsidRPr="00795B71" w:rsidRDefault="000D3804" w:rsidP="000D3804">
            <w:pPr>
              <w:keepNext/>
              <w:tabs>
                <w:tab w:val="left" w:pos="567"/>
                <w:tab w:val="left" w:pos="1134"/>
                <w:tab w:val="left" w:pos="1701"/>
                <w:tab w:val="left" w:pos="2268"/>
              </w:tabs>
              <w:ind w:left="113" w:right="113"/>
              <w:jc w:val="right"/>
              <w:rPr>
                <w:rFonts w:cs="Arial"/>
                <w:i/>
                <w:iCs/>
                <w:sz w:val="20"/>
                <w:szCs w:val="22"/>
              </w:rPr>
            </w:pPr>
            <w:r>
              <w:rPr>
                <w:i/>
                <w:sz w:val="18"/>
              </w:rPr>
              <w:t>Minimum 170 mots et maximum 280 mots</w:t>
            </w:r>
          </w:p>
        </w:tc>
      </w:tr>
      <w:tr w:rsidR="000D3804" w:rsidRPr="00795B71" w14:paraId="2148CEF7" w14:textId="77777777" w:rsidTr="000D3804">
        <w:tc>
          <w:tcPr>
            <w:tcW w:w="9649"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45E9D16F" w14:textId="77777777" w:rsidR="000D3804" w:rsidRPr="00795B71" w:rsidRDefault="000D3804" w:rsidP="000D3804">
            <w:pPr>
              <w:spacing w:after="120" w:line="240" w:lineRule="exact"/>
              <w:jc w:val="both"/>
              <w:rPr>
                <w:rFonts w:eastAsia="SimSun" w:cs="Arial"/>
                <w:sz w:val="22"/>
                <w:szCs w:val="22"/>
                <w:lang w:bidi="th-TH"/>
              </w:rPr>
            </w:pPr>
            <w:r>
              <w:rPr>
                <w:sz w:val="22"/>
              </w:rPr>
              <w:t>- Éleveurs de chevaux et de chameaux. Ils préparent les chevaux et les chameaux pour l’Alardhah en les dres</w:t>
            </w:r>
            <w:r w:rsidR="002920C3">
              <w:rPr>
                <w:sz w:val="22"/>
              </w:rPr>
              <w:t xml:space="preserve">sant et en prenant soin d’eux. </w:t>
            </w:r>
            <w:r>
              <w:rPr>
                <w:sz w:val="22"/>
              </w:rPr>
              <w:t xml:space="preserve">Ils forment également les jeunes </w:t>
            </w:r>
            <w:r w:rsidR="00F666E7">
              <w:rPr>
                <w:sz w:val="22"/>
              </w:rPr>
              <w:t xml:space="preserve">à </w:t>
            </w:r>
            <w:r>
              <w:rPr>
                <w:sz w:val="22"/>
              </w:rPr>
              <w:t xml:space="preserve">réaliser le spectacle. </w:t>
            </w:r>
          </w:p>
          <w:p w14:paraId="361461E5"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 Organisateurs de l’hippodrome. Ils sont chargés de préparer l’hippodrome et d’organiser l’arrivée du public et des cavaliers. </w:t>
            </w:r>
          </w:p>
          <w:p w14:paraId="46FC6E79" w14:textId="77777777" w:rsidR="000D3804" w:rsidRPr="00795B71" w:rsidRDefault="000D3804" w:rsidP="002920C3">
            <w:pPr>
              <w:spacing w:before="120" w:after="120" w:line="240" w:lineRule="exact"/>
              <w:jc w:val="both"/>
              <w:rPr>
                <w:rFonts w:eastAsia="SimSun" w:cs="Arial"/>
                <w:sz w:val="22"/>
                <w:szCs w:val="22"/>
                <w:lang w:bidi="th-TH"/>
              </w:rPr>
            </w:pPr>
            <w:r>
              <w:rPr>
                <w:sz w:val="22"/>
              </w:rPr>
              <w:t>- Troupes d’art traditionnel. De nombreux arts et musique traditionnels sont associés à l’Alardhah</w:t>
            </w:r>
            <w:r w:rsidR="00B8026F">
              <w:rPr>
                <w:sz w:val="22"/>
              </w:rPr>
              <w:t>,</w:t>
            </w:r>
            <w:r>
              <w:rPr>
                <w:sz w:val="22"/>
              </w:rPr>
              <w:t xml:space="preserve"> tels que </w:t>
            </w:r>
            <w:r w:rsidR="00F666E7">
              <w:rPr>
                <w:sz w:val="22"/>
              </w:rPr>
              <w:t>l’</w:t>
            </w:r>
            <w:r>
              <w:rPr>
                <w:sz w:val="22"/>
              </w:rPr>
              <w:t xml:space="preserve">Hambal et </w:t>
            </w:r>
            <w:r w:rsidR="00F666E7">
              <w:rPr>
                <w:sz w:val="22"/>
              </w:rPr>
              <w:t xml:space="preserve">le </w:t>
            </w:r>
            <w:r>
              <w:rPr>
                <w:sz w:val="22"/>
              </w:rPr>
              <w:t>Tohoreeb</w:t>
            </w:r>
            <w:r w:rsidR="00B8026F">
              <w:rPr>
                <w:sz w:val="22"/>
              </w:rPr>
              <w:t>,</w:t>
            </w:r>
            <w:r w:rsidR="002920C3">
              <w:rPr>
                <w:sz w:val="22"/>
              </w:rPr>
              <w:t xml:space="preserve"> des poèmes et </w:t>
            </w:r>
            <w:r>
              <w:rPr>
                <w:sz w:val="22"/>
              </w:rPr>
              <w:t xml:space="preserve">des chansons traditionnels </w:t>
            </w:r>
            <w:r w:rsidR="00B8026F">
              <w:rPr>
                <w:sz w:val="22"/>
              </w:rPr>
              <w:t xml:space="preserve">récités et chantés par les cavaliers </w:t>
            </w:r>
            <w:r>
              <w:rPr>
                <w:sz w:val="22"/>
              </w:rPr>
              <w:t>à cheval et à dos de chameau.</w:t>
            </w:r>
          </w:p>
          <w:p w14:paraId="5D270174" w14:textId="77777777" w:rsidR="000D3804" w:rsidRPr="00795B71" w:rsidRDefault="000D3804" w:rsidP="000D3804">
            <w:pPr>
              <w:spacing w:before="120" w:after="120" w:line="240" w:lineRule="exact"/>
              <w:jc w:val="both"/>
              <w:rPr>
                <w:rFonts w:eastAsia="SimSun" w:cs="Arial"/>
                <w:sz w:val="22"/>
                <w:szCs w:val="22"/>
                <w:lang w:bidi="th-TH"/>
              </w:rPr>
            </w:pPr>
            <w:r>
              <w:rPr>
                <w:sz w:val="22"/>
              </w:rPr>
              <w:t>- Artisans traditionnels. L</w:t>
            </w:r>
            <w:r w:rsidR="00F666E7">
              <w:rPr>
                <w:sz w:val="22"/>
              </w:rPr>
              <w:t>ors des représentations d’Alardhah, l</w:t>
            </w:r>
            <w:r>
              <w:rPr>
                <w:sz w:val="22"/>
              </w:rPr>
              <w:t xml:space="preserve">es chevaux et les chameaux portent des harnais et des parures d’argent fabriqués par des artisans omanais. </w:t>
            </w:r>
          </w:p>
          <w:p w14:paraId="3C6FB5C1" w14:textId="77777777" w:rsidR="00B8026F" w:rsidRPr="00795B71" w:rsidRDefault="00B8026F" w:rsidP="000D3804">
            <w:pPr>
              <w:spacing w:before="120" w:after="120" w:line="240" w:lineRule="exact"/>
              <w:jc w:val="both"/>
              <w:rPr>
                <w:rFonts w:eastAsia="SimSun" w:cs="Arial"/>
                <w:sz w:val="22"/>
                <w:szCs w:val="22"/>
                <w:lang w:bidi="th-TH"/>
              </w:rPr>
            </w:pPr>
            <w:r>
              <w:rPr>
                <w:sz w:val="22"/>
              </w:rPr>
              <w:t>- Par ailleurs, au début de l’Alardhah, les praticiens jouent des rôles variés, par exemple, les cavaliers montent leurs chevaux et chameaux parés en chantant (Hambal Tohoreeb) ; ils impliquent ainsi les jeunes générations et facilitent l’apprentissage de l’Alardhah, ce qui renforce la confiance et les compétences.</w:t>
            </w:r>
          </w:p>
          <w:p w14:paraId="249C7532" w14:textId="77777777" w:rsidR="000D3804" w:rsidRPr="00795B71" w:rsidRDefault="000D3804" w:rsidP="00B8026F">
            <w:pPr>
              <w:spacing w:before="120"/>
              <w:jc w:val="both"/>
              <w:rPr>
                <w:rFonts w:eastAsia="SimSun" w:cs="Arial"/>
                <w:sz w:val="22"/>
                <w:szCs w:val="22"/>
                <w:lang w:bidi="th-TH"/>
              </w:rPr>
            </w:pPr>
            <w:r>
              <w:rPr>
                <w:sz w:val="22"/>
              </w:rPr>
              <w:t xml:space="preserve">- </w:t>
            </w:r>
            <w:r w:rsidR="00B8026F">
              <w:rPr>
                <w:sz w:val="22"/>
              </w:rPr>
              <w:t xml:space="preserve">Par </w:t>
            </w:r>
            <w:r>
              <w:rPr>
                <w:sz w:val="22"/>
              </w:rPr>
              <w:t>le passé, le rôle des femmes se limitait à la fabrication d’ornements pour les chevaux (harnais)</w:t>
            </w:r>
            <w:r w:rsidR="00B8026F">
              <w:rPr>
                <w:sz w:val="22"/>
              </w:rPr>
              <w:t xml:space="preserve"> ; </w:t>
            </w:r>
            <w:r>
              <w:rPr>
                <w:sz w:val="22"/>
              </w:rPr>
              <w:t xml:space="preserve">aujourd’hui elles effectuent également des figures à </w:t>
            </w:r>
            <w:r w:rsidR="00FC75FD">
              <w:rPr>
                <w:sz w:val="22"/>
              </w:rPr>
              <w:t xml:space="preserve">dos de </w:t>
            </w:r>
            <w:r>
              <w:rPr>
                <w:sz w:val="22"/>
              </w:rPr>
              <w:t xml:space="preserve">cheval et </w:t>
            </w:r>
            <w:r w:rsidR="00FC75FD">
              <w:rPr>
                <w:sz w:val="22"/>
              </w:rPr>
              <w:t xml:space="preserve">de </w:t>
            </w:r>
            <w:r>
              <w:rPr>
                <w:sz w:val="22"/>
              </w:rPr>
              <w:t>chameau.</w:t>
            </w:r>
          </w:p>
        </w:tc>
      </w:tr>
      <w:tr w:rsidR="000D3804" w:rsidRPr="00795B71" w14:paraId="14034574" w14:textId="77777777" w:rsidTr="000D3804">
        <w:tc>
          <w:tcPr>
            <w:tcW w:w="9649" w:type="dxa"/>
            <w:tcBorders>
              <w:top w:val="single" w:sz="4" w:space="0" w:color="auto"/>
              <w:left w:val="nil"/>
              <w:bottom w:val="nil"/>
              <w:right w:val="nil"/>
            </w:tcBorders>
            <w:shd w:val="clear" w:color="auto" w:fill="auto"/>
            <w:tcMar>
              <w:top w:w="113" w:type="dxa"/>
              <w:left w:w="113" w:type="dxa"/>
              <w:bottom w:w="113" w:type="dxa"/>
              <w:right w:w="113" w:type="dxa"/>
            </w:tcMar>
          </w:tcPr>
          <w:p w14:paraId="01389E5E" w14:textId="77777777" w:rsidR="000D3804" w:rsidRPr="00795B71" w:rsidRDefault="000D3804" w:rsidP="000D3804">
            <w:pPr>
              <w:keepNext/>
              <w:autoSpaceDE w:val="0"/>
              <w:autoSpaceDN w:val="0"/>
              <w:adjustRightInd w:val="0"/>
              <w:spacing w:before="120"/>
              <w:ind w:left="595" w:right="113" w:hanging="425"/>
              <w:jc w:val="both"/>
              <w:rPr>
                <w:rFonts w:eastAsia="SimSun" w:cs="Arial"/>
                <w:i/>
                <w:color w:val="000000"/>
                <w:sz w:val="18"/>
                <w:szCs w:val="18"/>
              </w:rPr>
            </w:pPr>
            <w:r>
              <w:rPr>
                <w:i/>
                <w:color w:val="000000"/>
                <w:sz w:val="18"/>
              </w:rPr>
              <w:t>Comment les connaissances et les savoir-faire liés à l’élément sont-ils transmis de nos jours ?</w:t>
            </w:r>
          </w:p>
          <w:p w14:paraId="74203E4F" w14:textId="77777777" w:rsidR="000D3804" w:rsidRPr="00795B71" w:rsidRDefault="000D3804" w:rsidP="000D3804">
            <w:pPr>
              <w:keepNext/>
              <w:autoSpaceDE w:val="0"/>
              <w:autoSpaceDN w:val="0"/>
              <w:adjustRightInd w:val="0"/>
              <w:spacing w:before="120" w:after="120"/>
              <w:ind w:left="595" w:right="113"/>
              <w:jc w:val="right"/>
              <w:rPr>
                <w:rFonts w:eastAsia="SimSun" w:cs="Arial"/>
                <w:i/>
                <w:color w:val="000000"/>
                <w:sz w:val="18"/>
                <w:szCs w:val="18"/>
              </w:rPr>
            </w:pPr>
            <w:r>
              <w:rPr>
                <w:i/>
                <w:color w:val="000000"/>
                <w:sz w:val="18"/>
              </w:rPr>
              <w:t>Minimum 170 mots et maximum 280 mots</w:t>
            </w:r>
          </w:p>
        </w:tc>
      </w:tr>
      <w:tr w:rsidR="000D3804" w:rsidRPr="00795B71" w14:paraId="608A65BB" w14:textId="77777777" w:rsidTr="000D3804">
        <w:tc>
          <w:tcPr>
            <w:tcW w:w="9649" w:type="dxa"/>
            <w:tcBorders>
              <w:top w:val="single" w:sz="4" w:space="0" w:color="auto"/>
              <w:bottom w:val="single" w:sz="4" w:space="0" w:color="auto"/>
            </w:tcBorders>
            <w:shd w:val="clear" w:color="auto" w:fill="auto"/>
            <w:tcMar>
              <w:top w:w="113" w:type="dxa"/>
              <w:left w:w="113" w:type="dxa"/>
              <w:bottom w:w="113" w:type="dxa"/>
              <w:right w:w="113" w:type="dxa"/>
            </w:tcMar>
          </w:tcPr>
          <w:p w14:paraId="5C8C2F9B" w14:textId="77777777" w:rsidR="000D3804" w:rsidRPr="00795B71" w:rsidRDefault="000D3804" w:rsidP="000D3804">
            <w:pPr>
              <w:spacing w:after="120" w:line="240" w:lineRule="exact"/>
              <w:jc w:val="both"/>
              <w:rPr>
                <w:rFonts w:eastAsia="SimSun" w:cs="Arial"/>
                <w:sz w:val="22"/>
                <w:szCs w:val="22"/>
                <w:lang w:bidi="th-TH"/>
              </w:rPr>
            </w:pPr>
            <w:r>
              <w:rPr>
                <w:sz w:val="22"/>
              </w:rPr>
              <w:t xml:space="preserve">L’Alardhah faisant partie du patrimoine immatériel, la meilleure façon de le préserver consiste à l’enseigner aux jeunes et à le transmettre </w:t>
            </w:r>
            <w:r w:rsidR="00FC75FD">
              <w:rPr>
                <w:sz w:val="22"/>
              </w:rPr>
              <w:t>de générations en générations</w:t>
            </w:r>
            <w:r w:rsidR="002920C3">
              <w:rPr>
                <w:sz w:val="22"/>
              </w:rPr>
              <w:t xml:space="preserve">. </w:t>
            </w:r>
            <w:r>
              <w:rPr>
                <w:sz w:val="22"/>
              </w:rPr>
              <w:t xml:space="preserve">Les mesures prises à cet effet sont les suivantes : </w:t>
            </w:r>
          </w:p>
          <w:p w14:paraId="090B3D8E" w14:textId="33EBF051" w:rsidR="000D3804" w:rsidRPr="00795B71" w:rsidRDefault="000D3804" w:rsidP="000D3804">
            <w:pPr>
              <w:spacing w:before="120" w:after="120" w:line="240" w:lineRule="exact"/>
              <w:jc w:val="both"/>
              <w:rPr>
                <w:rFonts w:eastAsia="SimSun" w:cs="Arial"/>
                <w:sz w:val="22"/>
                <w:szCs w:val="22"/>
                <w:lang w:bidi="th-TH"/>
              </w:rPr>
            </w:pPr>
            <w:r>
              <w:rPr>
                <w:sz w:val="22"/>
              </w:rPr>
              <w:t xml:space="preserve">Au niveau </w:t>
            </w:r>
            <w:r w:rsidR="0099659F">
              <w:rPr>
                <w:sz w:val="22"/>
              </w:rPr>
              <w:t xml:space="preserve">des communautés </w:t>
            </w:r>
            <w:r>
              <w:rPr>
                <w:sz w:val="22"/>
              </w:rPr>
              <w:t xml:space="preserve">: </w:t>
            </w:r>
          </w:p>
          <w:p w14:paraId="0F4527D0"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 Les Omanais sont attachés à </w:t>
            </w:r>
            <w:r w:rsidR="00FC75FD">
              <w:rPr>
                <w:sz w:val="22"/>
              </w:rPr>
              <w:t>organiser</w:t>
            </w:r>
            <w:r>
              <w:rPr>
                <w:sz w:val="22"/>
              </w:rPr>
              <w:t xml:space="preserve"> l’Alardhah </w:t>
            </w:r>
            <w:r w:rsidR="00FC75FD">
              <w:rPr>
                <w:sz w:val="22"/>
              </w:rPr>
              <w:t xml:space="preserve">lors de </w:t>
            </w:r>
            <w:r w:rsidR="002920C3">
              <w:rPr>
                <w:sz w:val="22"/>
              </w:rPr>
              <w:t xml:space="preserve">diverses occasions sociales. </w:t>
            </w:r>
            <w:r>
              <w:rPr>
                <w:sz w:val="22"/>
              </w:rPr>
              <w:t>Les jeu</w:t>
            </w:r>
            <w:r w:rsidR="002920C3">
              <w:rPr>
                <w:sz w:val="22"/>
              </w:rPr>
              <w:t>nes y prennent une part active.</w:t>
            </w:r>
            <w:r>
              <w:rPr>
                <w:sz w:val="22"/>
              </w:rPr>
              <w:t xml:space="preserve"> Par exemple, ils montent les chameaux et les chevaux et réalisent les figures artistiques </w:t>
            </w:r>
            <w:r w:rsidR="002920C3">
              <w:rPr>
                <w:sz w:val="22"/>
              </w:rPr>
              <w:t xml:space="preserve">traditionnelles associées. </w:t>
            </w:r>
            <w:r>
              <w:rPr>
                <w:sz w:val="22"/>
              </w:rPr>
              <w:t>Cela contribue à transférer ce patrimoine de manière effective</w:t>
            </w:r>
            <w:r w:rsidR="00B8026F">
              <w:rPr>
                <w:sz w:val="22"/>
              </w:rPr>
              <w:t>,</w:t>
            </w:r>
            <w:r>
              <w:rPr>
                <w:sz w:val="22"/>
              </w:rPr>
              <w:t xml:space="preserve"> </w:t>
            </w:r>
            <w:r w:rsidR="00FC75FD">
              <w:rPr>
                <w:sz w:val="22"/>
              </w:rPr>
              <w:t>par la participation directe</w:t>
            </w:r>
            <w:r>
              <w:rPr>
                <w:sz w:val="22"/>
              </w:rPr>
              <w:t xml:space="preserve"> aux représentations. </w:t>
            </w:r>
          </w:p>
          <w:p w14:paraId="6B150504"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 Les Omanais </w:t>
            </w:r>
            <w:r w:rsidR="00B8026F">
              <w:rPr>
                <w:sz w:val="22"/>
              </w:rPr>
              <w:t xml:space="preserve">apprennent à </w:t>
            </w:r>
            <w:r>
              <w:rPr>
                <w:sz w:val="22"/>
              </w:rPr>
              <w:t xml:space="preserve">leurs enfants </w:t>
            </w:r>
            <w:r w:rsidR="00DA7DF5">
              <w:rPr>
                <w:sz w:val="22"/>
              </w:rPr>
              <w:t xml:space="preserve">à devenir d’excellents soigneurs et dresseurs de chevaux et de chameaux </w:t>
            </w:r>
            <w:r>
              <w:rPr>
                <w:sz w:val="22"/>
              </w:rPr>
              <w:t xml:space="preserve">lors de la formation à l’Alardhah, ce qui </w:t>
            </w:r>
            <w:r w:rsidR="00DA7DF5">
              <w:rPr>
                <w:sz w:val="22"/>
              </w:rPr>
              <w:t>les rend plus confiants lors du spectacle en soi et les aide à apprendre en douceur.</w:t>
            </w:r>
            <w:r>
              <w:rPr>
                <w:sz w:val="22"/>
              </w:rPr>
              <w:t xml:space="preserve"> </w:t>
            </w:r>
          </w:p>
          <w:p w14:paraId="206E5BF9"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Au niveau des organisations de la société civile : </w:t>
            </w:r>
          </w:p>
          <w:p w14:paraId="44CB1A20" w14:textId="77777777" w:rsidR="000D3804" w:rsidRPr="00795B71" w:rsidRDefault="000D3804" w:rsidP="000D3804">
            <w:pPr>
              <w:tabs>
                <w:tab w:val="left" w:pos="240"/>
              </w:tabs>
              <w:spacing w:before="120" w:after="120" w:line="240" w:lineRule="exact"/>
              <w:ind w:left="34"/>
              <w:jc w:val="both"/>
              <w:rPr>
                <w:rFonts w:eastAsia="SimSun" w:cs="Arial"/>
                <w:sz w:val="22"/>
                <w:szCs w:val="22"/>
                <w:lang w:bidi="th-TH"/>
              </w:rPr>
            </w:pPr>
            <w:r>
              <w:rPr>
                <w:sz w:val="22"/>
              </w:rPr>
              <w:t xml:space="preserve">- Les organisations de la société civile jouent leur rôle dans le transfert de ce patrimoine. La Fédération omanaise de courses de chameaux et la Fédération équestre d’Oman emploient des formateurs spécialisés pour initier les élèves à la pratique de l’Alardhah. De même, </w:t>
            </w:r>
            <w:r w:rsidR="00DA251F">
              <w:rPr>
                <w:sz w:val="22"/>
              </w:rPr>
              <w:t>d</w:t>
            </w:r>
            <w:r>
              <w:rPr>
                <w:sz w:val="22"/>
              </w:rPr>
              <w:t xml:space="preserve">es organismes privés tels que </w:t>
            </w:r>
            <w:r w:rsidR="00DA251F">
              <w:rPr>
                <w:sz w:val="22"/>
              </w:rPr>
              <w:t>d</w:t>
            </w:r>
            <w:r>
              <w:rPr>
                <w:sz w:val="22"/>
              </w:rPr>
              <w:t xml:space="preserve">es fermes et </w:t>
            </w:r>
            <w:r w:rsidR="00DA251F">
              <w:rPr>
                <w:sz w:val="22"/>
              </w:rPr>
              <w:t>d</w:t>
            </w:r>
            <w:r>
              <w:rPr>
                <w:sz w:val="22"/>
              </w:rPr>
              <w:t xml:space="preserve">es écoles équestres jouent un rôle essentiel dans la formation des jeunes à la pratique de l’Alardhah. </w:t>
            </w:r>
          </w:p>
          <w:p w14:paraId="3EB62015"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Au niveau de l’éducation : </w:t>
            </w:r>
          </w:p>
          <w:p w14:paraId="6BF99307" w14:textId="77777777" w:rsidR="000D3804" w:rsidRPr="00795B71" w:rsidRDefault="000D3804" w:rsidP="00DA251F">
            <w:pPr>
              <w:spacing w:before="120"/>
              <w:jc w:val="both"/>
              <w:rPr>
                <w:rFonts w:eastAsia="SimSun" w:cs="Arial"/>
                <w:sz w:val="22"/>
                <w:szCs w:val="22"/>
                <w:lang w:bidi="th-TH"/>
              </w:rPr>
            </w:pPr>
            <w:r>
              <w:rPr>
                <w:sz w:val="22"/>
              </w:rPr>
              <w:t>- Le Ministère de l’éducation a introduit la matière « </w:t>
            </w:r>
            <w:r w:rsidR="00DA251F" w:rsidRPr="00DA251F">
              <w:rPr>
                <w:sz w:val="22"/>
              </w:rPr>
              <w:t>compétences nécessaires à la vie courante</w:t>
            </w:r>
            <w:r>
              <w:rPr>
                <w:sz w:val="22"/>
              </w:rPr>
              <w:t>»</w:t>
            </w:r>
            <w:r w:rsidR="00DA251F">
              <w:rPr>
                <w:sz w:val="22"/>
              </w:rPr>
              <w:t>,</w:t>
            </w:r>
            <w:r>
              <w:rPr>
                <w:sz w:val="22"/>
              </w:rPr>
              <w:t xml:space="preserve"> qui </w:t>
            </w:r>
            <w:r w:rsidR="00DA251F">
              <w:rPr>
                <w:sz w:val="22"/>
              </w:rPr>
              <w:t xml:space="preserve">couvre </w:t>
            </w:r>
            <w:r>
              <w:rPr>
                <w:sz w:val="22"/>
              </w:rPr>
              <w:t xml:space="preserve">de nombreux sujets </w:t>
            </w:r>
            <w:r w:rsidR="00DA251F">
              <w:rPr>
                <w:sz w:val="22"/>
              </w:rPr>
              <w:t xml:space="preserve">relatifs au </w:t>
            </w:r>
            <w:r w:rsidR="002920C3">
              <w:rPr>
                <w:sz w:val="22"/>
              </w:rPr>
              <w:t xml:space="preserve">patrimoine immatériel omanais. </w:t>
            </w:r>
            <w:r>
              <w:rPr>
                <w:sz w:val="22"/>
              </w:rPr>
              <w:t xml:space="preserve">Sur le plan </w:t>
            </w:r>
            <w:r w:rsidR="00DA251F">
              <w:rPr>
                <w:sz w:val="22"/>
              </w:rPr>
              <w:t>universitaire</w:t>
            </w:r>
            <w:r>
              <w:rPr>
                <w:sz w:val="22"/>
              </w:rPr>
              <w:t xml:space="preserve">, les groupes équestres de l’Université Sultan Qaboos </w:t>
            </w:r>
            <w:r w:rsidR="00DA251F">
              <w:rPr>
                <w:sz w:val="22"/>
              </w:rPr>
              <w:t>transmettent des</w:t>
            </w:r>
            <w:r>
              <w:rPr>
                <w:sz w:val="22"/>
              </w:rPr>
              <w:t xml:space="preserve"> compétences équestres </w:t>
            </w:r>
            <w:r w:rsidR="00DA251F">
              <w:rPr>
                <w:sz w:val="22"/>
              </w:rPr>
              <w:t xml:space="preserve">aux étudiants </w:t>
            </w:r>
            <w:r>
              <w:rPr>
                <w:sz w:val="22"/>
              </w:rPr>
              <w:t xml:space="preserve">et leur apprennent à pratiquer l’Alardhah. En outre, </w:t>
            </w:r>
            <w:r w:rsidR="00DA251F">
              <w:rPr>
                <w:sz w:val="22"/>
              </w:rPr>
              <w:t xml:space="preserve">de </w:t>
            </w:r>
            <w:r>
              <w:rPr>
                <w:sz w:val="22"/>
              </w:rPr>
              <w:t xml:space="preserve">nombreuses études et recherches </w:t>
            </w:r>
            <w:r w:rsidR="00DA251F">
              <w:rPr>
                <w:sz w:val="22"/>
              </w:rPr>
              <w:t xml:space="preserve">universitaires </w:t>
            </w:r>
            <w:r>
              <w:rPr>
                <w:sz w:val="22"/>
              </w:rPr>
              <w:t>sur le patrimoine immatériel</w:t>
            </w:r>
            <w:r w:rsidR="00DA251F">
              <w:rPr>
                <w:sz w:val="22"/>
              </w:rPr>
              <w:t xml:space="preserve"> sont proposées aux étudiants</w:t>
            </w:r>
            <w:r>
              <w:rPr>
                <w:sz w:val="22"/>
              </w:rPr>
              <w:t xml:space="preserve">. </w:t>
            </w:r>
            <w:r w:rsidR="00DA251F">
              <w:rPr>
                <w:sz w:val="22"/>
              </w:rPr>
              <w:t>Cela</w:t>
            </w:r>
            <w:r>
              <w:rPr>
                <w:sz w:val="22"/>
              </w:rPr>
              <w:t xml:space="preserve"> aidera</w:t>
            </w:r>
            <w:r w:rsidR="00DA251F">
              <w:rPr>
                <w:sz w:val="22"/>
              </w:rPr>
              <w:t xml:space="preserve"> sans aucun doute</w:t>
            </w:r>
            <w:r>
              <w:rPr>
                <w:sz w:val="22"/>
              </w:rPr>
              <w:t xml:space="preserve"> les jeunes à se familiariser avec l’Alardhah et à le transmettre à la prochaine génération.</w:t>
            </w:r>
          </w:p>
        </w:tc>
      </w:tr>
      <w:tr w:rsidR="000D3804" w:rsidRPr="00795B71" w14:paraId="54FD206A" w14:textId="77777777" w:rsidTr="000D3804">
        <w:tc>
          <w:tcPr>
            <w:tcW w:w="9649" w:type="dxa"/>
            <w:tcBorders>
              <w:top w:val="nil"/>
              <w:left w:val="nil"/>
              <w:bottom w:val="single" w:sz="4" w:space="0" w:color="auto"/>
              <w:right w:val="nil"/>
            </w:tcBorders>
            <w:shd w:val="clear" w:color="auto" w:fill="auto"/>
            <w:tcMar>
              <w:top w:w="113" w:type="dxa"/>
              <w:left w:w="113" w:type="dxa"/>
              <w:bottom w:w="113" w:type="dxa"/>
              <w:right w:w="113" w:type="dxa"/>
            </w:tcMar>
          </w:tcPr>
          <w:p w14:paraId="386DB03E" w14:textId="77777777" w:rsidR="000D3804" w:rsidRPr="00795B71" w:rsidRDefault="000D3804" w:rsidP="000D3804">
            <w:pPr>
              <w:keepNext/>
              <w:autoSpaceDE w:val="0"/>
              <w:autoSpaceDN w:val="0"/>
              <w:adjustRightInd w:val="0"/>
              <w:spacing w:before="120"/>
              <w:ind w:left="595" w:right="113" w:hanging="425"/>
              <w:jc w:val="both"/>
              <w:rPr>
                <w:rFonts w:eastAsia="SimSun" w:cs="Arial"/>
                <w:i/>
                <w:iCs/>
                <w:color w:val="000000"/>
                <w:sz w:val="18"/>
                <w:szCs w:val="18"/>
              </w:rPr>
            </w:pPr>
            <w:r>
              <w:rPr>
                <w:i/>
                <w:color w:val="000000"/>
                <w:sz w:val="18"/>
              </w:rPr>
              <w:t>Quelles fonctions sociales et quelles significations culturelles l’élément a-t-il actuellement pour sa communauté ?</w:t>
            </w:r>
          </w:p>
          <w:p w14:paraId="630F1748" w14:textId="77777777" w:rsidR="000D3804" w:rsidRPr="00795B71" w:rsidRDefault="000D3804" w:rsidP="000D3804">
            <w:pPr>
              <w:keepNext/>
              <w:tabs>
                <w:tab w:val="left" w:pos="567"/>
                <w:tab w:val="left" w:pos="1134"/>
                <w:tab w:val="left" w:pos="1701"/>
                <w:tab w:val="left" w:pos="2268"/>
              </w:tabs>
              <w:spacing w:before="120"/>
              <w:ind w:left="113" w:right="113"/>
              <w:jc w:val="right"/>
              <w:rPr>
                <w:rFonts w:cs="Arial"/>
                <w:i/>
                <w:iCs/>
                <w:sz w:val="20"/>
                <w:szCs w:val="22"/>
              </w:rPr>
            </w:pPr>
            <w:r>
              <w:rPr>
                <w:i/>
                <w:sz w:val="18"/>
              </w:rPr>
              <w:t>Minimum 170 mots et maximum 280 mots</w:t>
            </w:r>
          </w:p>
        </w:tc>
      </w:tr>
      <w:tr w:rsidR="000D3804" w:rsidRPr="00795B71" w14:paraId="2458E40A" w14:textId="77777777" w:rsidTr="000D3804">
        <w:tc>
          <w:tcPr>
            <w:tcW w:w="9649" w:type="dxa"/>
            <w:tcBorders>
              <w:bottom w:val="single" w:sz="4" w:space="0" w:color="auto"/>
            </w:tcBorders>
            <w:shd w:val="clear" w:color="auto" w:fill="auto"/>
            <w:tcMar>
              <w:top w:w="113" w:type="dxa"/>
              <w:left w:w="113" w:type="dxa"/>
              <w:bottom w:w="113" w:type="dxa"/>
              <w:right w:w="113" w:type="dxa"/>
            </w:tcMar>
          </w:tcPr>
          <w:p w14:paraId="0DD154A2" w14:textId="7D6F1C07" w:rsidR="000D3804" w:rsidRPr="00795B71" w:rsidRDefault="000D3804" w:rsidP="000D3804">
            <w:pPr>
              <w:spacing w:after="120" w:line="240" w:lineRule="exact"/>
              <w:jc w:val="both"/>
              <w:rPr>
                <w:rFonts w:eastAsia="SimSun" w:cs="Arial"/>
                <w:sz w:val="22"/>
                <w:szCs w:val="22"/>
                <w:lang w:bidi="th-TH"/>
              </w:rPr>
            </w:pPr>
            <w:r>
              <w:rPr>
                <w:sz w:val="22"/>
              </w:rPr>
              <w:t xml:space="preserve">L’Alardhah est </w:t>
            </w:r>
            <w:r w:rsidR="00DA251F">
              <w:rPr>
                <w:sz w:val="22"/>
              </w:rPr>
              <w:t xml:space="preserve">vu </w:t>
            </w:r>
            <w:r>
              <w:rPr>
                <w:sz w:val="22"/>
              </w:rPr>
              <w:t xml:space="preserve">comme une activité sociale et culturelle </w:t>
            </w:r>
            <w:r w:rsidR="00DA251F">
              <w:rPr>
                <w:sz w:val="22"/>
              </w:rPr>
              <w:t>rassemblant les personnes</w:t>
            </w:r>
            <w:r>
              <w:rPr>
                <w:sz w:val="22"/>
              </w:rPr>
              <w:t xml:space="preserve"> en un même lieu. Il est organisé à de nombreuses occasions sociales dans la société omanaise, telles que les évén</w:t>
            </w:r>
            <w:r w:rsidR="002920C3">
              <w:rPr>
                <w:sz w:val="22"/>
              </w:rPr>
              <w:t xml:space="preserve">ements religieux et nationaux. </w:t>
            </w:r>
            <w:r>
              <w:rPr>
                <w:sz w:val="22"/>
              </w:rPr>
              <w:t xml:space="preserve">Il est organisé et exécuté pour </w:t>
            </w:r>
            <w:r w:rsidR="00DA251F">
              <w:rPr>
                <w:sz w:val="22"/>
              </w:rPr>
              <w:t>célébrer et fêter</w:t>
            </w:r>
            <w:r>
              <w:rPr>
                <w:sz w:val="22"/>
              </w:rPr>
              <w:t xml:space="preserve"> ces occasions</w:t>
            </w:r>
            <w:r w:rsidR="00DA251F">
              <w:rPr>
                <w:sz w:val="22"/>
              </w:rPr>
              <w:t>. Il est parfois également organisé en</w:t>
            </w:r>
            <w:r>
              <w:rPr>
                <w:sz w:val="22"/>
              </w:rPr>
              <w:t xml:space="preserve"> l’honneur d’hôtes de marque. </w:t>
            </w:r>
            <w:r w:rsidR="00DA251F">
              <w:rPr>
                <w:sz w:val="22"/>
              </w:rPr>
              <w:t>Il fait partie intégrante</w:t>
            </w:r>
            <w:r>
              <w:rPr>
                <w:sz w:val="22"/>
              </w:rPr>
              <w:t xml:space="preserve"> de la culture de la société </w:t>
            </w:r>
            <w:r w:rsidR="00DA251F">
              <w:rPr>
                <w:sz w:val="22"/>
              </w:rPr>
              <w:t xml:space="preserve">omanaise, </w:t>
            </w:r>
            <w:r>
              <w:rPr>
                <w:sz w:val="22"/>
              </w:rPr>
              <w:t>dans les zones rurales et urbaines</w:t>
            </w:r>
            <w:r w:rsidR="00DA251F">
              <w:rPr>
                <w:sz w:val="22"/>
              </w:rPr>
              <w:t>,</w:t>
            </w:r>
            <w:r>
              <w:rPr>
                <w:sz w:val="22"/>
              </w:rPr>
              <w:t xml:space="preserve"> et </w:t>
            </w:r>
            <w:r w:rsidR="00DA251F">
              <w:rPr>
                <w:sz w:val="22"/>
              </w:rPr>
              <w:t xml:space="preserve">témoigne de </w:t>
            </w:r>
            <w:r>
              <w:rPr>
                <w:sz w:val="22"/>
              </w:rPr>
              <w:t xml:space="preserve">l’habileté à monter les chevaux et les chameaux. Il </w:t>
            </w:r>
            <w:r w:rsidR="00DA251F">
              <w:rPr>
                <w:sz w:val="22"/>
              </w:rPr>
              <w:t>est</w:t>
            </w:r>
            <w:r w:rsidR="002920C3">
              <w:rPr>
                <w:sz w:val="22"/>
              </w:rPr>
              <w:t xml:space="preserve"> source de fierté. </w:t>
            </w:r>
            <w:r w:rsidR="00FC75FD">
              <w:rPr>
                <w:sz w:val="22"/>
              </w:rPr>
              <w:t>Il</w:t>
            </w:r>
            <w:r>
              <w:rPr>
                <w:sz w:val="22"/>
              </w:rPr>
              <w:t xml:space="preserve"> témoigne </w:t>
            </w:r>
            <w:r w:rsidR="00FC75FD">
              <w:rPr>
                <w:sz w:val="22"/>
              </w:rPr>
              <w:t xml:space="preserve">également </w:t>
            </w:r>
            <w:r>
              <w:rPr>
                <w:sz w:val="22"/>
              </w:rPr>
              <w:t xml:space="preserve">de </w:t>
            </w:r>
            <w:r w:rsidR="00FC75FD">
              <w:rPr>
                <w:sz w:val="22"/>
              </w:rPr>
              <w:t>l’amour des</w:t>
            </w:r>
            <w:r>
              <w:rPr>
                <w:sz w:val="22"/>
              </w:rPr>
              <w:t xml:space="preserve"> chevaux et </w:t>
            </w:r>
            <w:r w:rsidR="00FC75FD">
              <w:rPr>
                <w:sz w:val="22"/>
              </w:rPr>
              <w:t xml:space="preserve">des </w:t>
            </w:r>
            <w:r>
              <w:rPr>
                <w:sz w:val="22"/>
              </w:rPr>
              <w:t xml:space="preserve">chameaux et </w:t>
            </w:r>
            <w:r w:rsidR="00FC75FD">
              <w:rPr>
                <w:sz w:val="22"/>
              </w:rPr>
              <w:t>de l’attachement populaire à ces animaux</w:t>
            </w:r>
            <w:r>
              <w:rPr>
                <w:sz w:val="22"/>
              </w:rPr>
              <w:t xml:space="preserve"> </w:t>
            </w:r>
            <w:r w:rsidR="00FC75FD">
              <w:rPr>
                <w:sz w:val="22"/>
              </w:rPr>
              <w:t>exceptionnels</w:t>
            </w:r>
            <w:r>
              <w:rPr>
                <w:sz w:val="22"/>
              </w:rPr>
              <w:t xml:space="preserve"> </w:t>
            </w:r>
            <w:r w:rsidR="00FC75FD">
              <w:rPr>
                <w:sz w:val="22"/>
              </w:rPr>
              <w:t>qui servent l’homme depuis l’Antiquité</w:t>
            </w:r>
            <w:r>
              <w:rPr>
                <w:sz w:val="22"/>
              </w:rPr>
              <w:t>.</w:t>
            </w:r>
          </w:p>
          <w:p w14:paraId="32A88153"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L’Alardhah </w:t>
            </w:r>
            <w:r w:rsidR="002B14BB">
              <w:rPr>
                <w:sz w:val="22"/>
              </w:rPr>
              <w:t xml:space="preserve">véhicule </w:t>
            </w:r>
            <w:r>
              <w:rPr>
                <w:sz w:val="22"/>
              </w:rPr>
              <w:t xml:space="preserve">aussi un message de respect et de paix </w:t>
            </w:r>
            <w:r w:rsidR="002B14BB">
              <w:rPr>
                <w:sz w:val="22"/>
              </w:rPr>
              <w:t>envers les</w:t>
            </w:r>
            <w:r>
              <w:rPr>
                <w:sz w:val="22"/>
              </w:rPr>
              <w:t xml:space="preserve"> autres nationalités, </w:t>
            </w:r>
            <w:r w:rsidR="002B14BB">
              <w:rPr>
                <w:sz w:val="22"/>
              </w:rPr>
              <w:t xml:space="preserve">et les Omanais exécutent avec plaisir </w:t>
            </w:r>
            <w:r>
              <w:rPr>
                <w:sz w:val="22"/>
              </w:rPr>
              <w:t xml:space="preserve">l’Alardhah lors </w:t>
            </w:r>
            <w:r w:rsidR="002B14BB">
              <w:rPr>
                <w:sz w:val="22"/>
              </w:rPr>
              <w:t>d’événements dans</w:t>
            </w:r>
            <w:r>
              <w:rPr>
                <w:sz w:val="22"/>
              </w:rPr>
              <w:t xml:space="preserve"> d’autres pays, </w:t>
            </w:r>
            <w:r w:rsidR="002B14BB">
              <w:rPr>
                <w:sz w:val="22"/>
              </w:rPr>
              <w:t xml:space="preserve">comme ce fut récemment le cas </w:t>
            </w:r>
            <w:r>
              <w:rPr>
                <w:sz w:val="22"/>
              </w:rPr>
              <w:t xml:space="preserve">au Royaume-Uni, en </w:t>
            </w:r>
            <w:r w:rsidR="002B14BB">
              <w:rPr>
                <w:sz w:val="22"/>
              </w:rPr>
              <w:t xml:space="preserve">France, </w:t>
            </w:r>
            <w:r>
              <w:rPr>
                <w:sz w:val="22"/>
              </w:rPr>
              <w:t xml:space="preserve">aux Émirats arabes unis et dans d’autres pays. </w:t>
            </w:r>
          </w:p>
          <w:p w14:paraId="05762905" w14:textId="2A93391F" w:rsidR="000D3804" w:rsidRPr="00795B71" w:rsidRDefault="000D3804" w:rsidP="000D3804">
            <w:pPr>
              <w:spacing w:before="120" w:after="120"/>
              <w:jc w:val="both"/>
              <w:rPr>
                <w:rFonts w:eastAsia="SimSun" w:cs="Arial"/>
                <w:sz w:val="22"/>
                <w:szCs w:val="22"/>
                <w:lang w:bidi="th-TH"/>
              </w:rPr>
            </w:pPr>
            <w:r>
              <w:rPr>
                <w:sz w:val="22"/>
              </w:rPr>
              <w:t xml:space="preserve">L’Alardhah est à présent organisé et exécuté par des organismes officiels tels que la Royal Court Affairs, la Fédération équestre d’Oman et la Fédération omanaise de courses de chameaux, avec </w:t>
            </w:r>
            <w:r w:rsidR="00970DFD">
              <w:rPr>
                <w:sz w:val="22"/>
              </w:rPr>
              <w:t>une participation citoyenne</w:t>
            </w:r>
            <w:r>
              <w:rPr>
                <w:sz w:val="22"/>
              </w:rPr>
              <w:t xml:space="preserve"> en présence de personnalités importantes et d’invités de l’État.</w:t>
            </w:r>
          </w:p>
          <w:p w14:paraId="21104C75" w14:textId="6D032869" w:rsidR="000D3804" w:rsidRPr="00795B71" w:rsidRDefault="000D3804" w:rsidP="000D3804">
            <w:pPr>
              <w:spacing w:before="120" w:after="120" w:line="240" w:lineRule="exact"/>
              <w:jc w:val="both"/>
              <w:rPr>
                <w:rFonts w:eastAsia="SimSun" w:cs="Arial"/>
                <w:sz w:val="22"/>
                <w:szCs w:val="22"/>
                <w:lang w:bidi="th-TH"/>
              </w:rPr>
            </w:pPr>
            <w:r>
              <w:rPr>
                <w:sz w:val="22"/>
              </w:rPr>
              <w:t>L</w:t>
            </w:r>
            <w:r w:rsidR="00D209D3">
              <w:rPr>
                <w:sz w:val="22"/>
              </w:rPr>
              <w:t>e jour de l’</w:t>
            </w:r>
            <w:r>
              <w:rPr>
                <w:sz w:val="22"/>
              </w:rPr>
              <w:t xml:space="preserve">Alardhah est une célébration </w:t>
            </w:r>
            <w:r w:rsidR="0099659F">
              <w:rPr>
                <w:sz w:val="22"/>
              </w:rPr>
              <w:t xml:space="preserve">holistique </w:t>
            </w:r>
            <w:r>
              <w:rPr>
                <w:sz w:val="22"/>
              </w:rPr>
              <w:t xml:space="preserve">à laquelle participent diverses couches de la société en présence d’un grand nombre de spectateurs. </w:t>
            </w:r>
          </w:p>
          <w:p w14:paraId="0951DB5B" w14:textId="77777777" w:rsidR="000D3804" w:rsidRPr="00795B71" w:rsidRDefault="000D3804" w:rsidP="000D3804">
            <w:pPr>
              <w:spacing w:before="120"/>
              <w:jc w:val="both"/>
              <w:rPr>
                <w:rFonts w:eastAsia="SimSun" w:cs="Arial"/>
                <w:sz w:val="22"/>
                <w:szCs w:val="22"/>
                <w:lang w:bidi="th-TH"/>
              </w:rPr>
            </w:pPr>
            <w:r>
              <w:rPr>
                <w:sz w:val="22"/>
              </w:rPr>
              <w:t xml:space="preserve">En outre, l’Alardhah offre </w:t>
            </w:r>
            <w:r w:rsidR="00970DFD">
              <w:rPr>
                <w:sz w:val="22"/>
              </w:rPr>
              <w:t>l’</w:t>
            </w:r>
            <w:r>
              <w:rPr>
                <w:sz w:val="22"/>
              </w:rPr>
              <w:t>occasion aux troupes et artisans traditionnels de montrer leurs compétences et leurs talents.</w:t>
            </w:r>
          </w:p>
        </w:tc>
      </w:tr>
      <w:tr w:rsidR="000D3804" w:rsidRPr="00795B71" w14:paraId="59317B38" w14:textId="77777777" w:rsidTr="000D3804">
        <w:tc>
          <w:tcPr>
            <w:tcW w:w="9649"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01310D08" w14:textId="77777777" w:rsidR="000D3804" w:rsidRPr="00795B71" w:rsidRDefault="000D3804" w:rsidP="000D3804">
            <w:pPr>
              <w:keepNext/>
              <w:autoSpaceDE w:val="0"/>
              <w:autoSpaceDN w:val="0"/>
              <w:adjustRightInd w:val="0"/>
              <w:spacing w:before="120"/>
              <w:ind w:left="34" w:right="113"/>
              <w:jc w:val="both"/>
              <w:rPr>
                <w:rFonts w:eastAsia="SimSun" w:cs="Arial"/>
                <w:i/>
                <w:color w:val="000000"/>
                <w:sz w:val="18"/>
                <w:szCs w:val="18"/>
              </w:rPr>
            </w:pPr>
            <w:r>
              <w:rPr>
                <w:i/>
                <w:color w:val="000000"/>
                <w:sz w:val="18"/>
              </w:rPr>
              <w:t>Existe-t-il un aspect de l’élément qui ne soit pas conforme aux instruments internationaux existants relatifs aux droits de l’homme ou à l’exigence du respect mutuel entre communautés, groupes et individus, ou qui ne soit pas compatible avec un développement durable ?</w:t>
            </w:r>
          </w:p>
          <w:p w14:paraId="51CDA4A0" w14:textId="77777777" w:rsidR="000D3804" w:rsidRPr="00795B71" w:rsidRDefault="000D3804" w:rsidP="000D3804">
            <w:pPr>
              <w:keepNext/>
              <w:tabs>
                <w:tab w:val="left" w:pos="567"/>
                <w:tab w:val="left" w:pos="1134"/>
                <w:tab w:val="left" w:pos="1701"/>
                <w:tab w:val="left" w:pos="2268"/>
              </w:tabs>
              <w:ind w:left="113" w:right="113"/>
              <w:jc w:val="right"/>
              <w:rPr>
                <w:rFonts w:cs="Arial"/>
                <w:i/>
                <w:iCs/>
                <w:sz w:val="20"/>
                <w:szCs w:val="22"/>
              </w:rPr>
            </w:pPr>
            <w:r>
              <w:rPr>
                <w:i/>
                <w:sz w:val="18"/>
              </w:rPr>
              <w:t>Minimum 170 mots et maximum 280 mots</w:t>
            </w:r>
          </w:p>
        </w:tc>
      </w:tr>
      <w:tr w:rsidR="000D3804" w:rsidRPr="00861F99" w14:paraId="0EF19788" w14:textId="77777777" w:rsidTr="000D3804">
        <w:tc>
          <w:tcPr>
            <w:tcW w:w="9649" w:type="dxa"/>
            <w:tcBorders>
              <w:bottom w:val="single" w:sz="4" w:space="0" w:color="auto"/>
            </w:tcBorders>
            <w:shd w:val="clear" w:color="auto" w:fill="auto"/>
            <w:tcMar>
              <w:top w:w="113" w:type="dxa"/>
              <w:left w:w="113" w:type="dxa"/>
              <w:bottom w:w="113" w:type="dxa"/>
              <w:right w:w="113" w:type="dxa"/>
            </w:tcMar>
          </w:tcPr>
          <w:p w14:paraId="5A510AA1" w14:textId="794D207E" w:rsidR="000D3804" w:rsidRPr="00861F99" w:rsidRDefault="000D3804" w:rsidP="000D3804">
            <w:pPr>
              <w:spacing w:after="120" w:line="240" w:lineRule="exact"/>
              <w:jc w:val="both"/>
              <w:rPr>
                <w:rFonts w:eastAsia="SimSun" w:cs="Arial"/>
                <w:sz w:val="22"/>
                <w:szCs w:val="22"/>
                <w:lang w:bidi="th-TH"/>
              </w:rPr>
            </w:pPr>
            <w:r w:rsidRPr="00121A80">
              <w:rPr>
                <w:sz w:val="22"/>
                <w:szCs w:val="22"/>
              </w:rPr>
              <w:t xml:space="preserve">- L’Alardhah </w:t>
            </w:r>
            <w:r w:rsidR="008872E5" w:rsidRPr="00121A80">
              <w:rPr>
                <w:sz w:val="22"/>
                <w:szCs w:val="22"/>
              </w:rPr>
              <w:t>est un</w:t>
            </w:r>
            <w:r w:rsidRPr="00121A80">
              <w:rPr>
                <w:sz w:val="22"/>
                <w:szCs w:val="22"/>
              </w:rPr>
              <w:t xml:space="preserve"> patrimoine culturel transmis </w:t>
            </w:r>
            <w:r w:rsidR="008872E5" w:rsidRPr="00121A80">
              <w:rPr>
                <w:sz w:val="22"/>
                <w:szCs w:val="22"/>
              </w:rPr>
              <w:t xml:space="preserve">de </w:t>
            </w:r>
            <w:r w:rsidRPr="00121A80">
              <w:rPr>
                <w:sz w:val="22"/>
                <w:szCs w:val="22"/>
              </w:rPr>
              <w:t xml:space="preserve">génération </w:t>
            </w:r>
            <w:r w:rsidR="008872E5" w:rsidRPr="00121A80">
              <w:rPr>
                <w:sz w:val="22"/>
                <w:szCs w:val="22"/>
              </w:rPr>
              <w:t>à génération</w:t>
            </w:r>
            <w:r w:rsidRPr="00121A80">
              <w:rPr>
                <w:sz w:val="22"/>
                <w:szCs w:val="22"/>
              </w:rPr>
              <w:t xml:space="preserve"> dans la société omanaise</w:t>
            </w:r>
            <w:r w:rsidR="008872E5" w:rsidRPr="00121A80">
              <w:rPr>
                <w:sz w:val="22"/>
                <w:szCs w:val="22"/>
              </w:rPr>
              <w:t>.</w:t>
            </w:r>
            <w:r w:rsidRPr="00121A80">
              <w:rPr>
                <w:sz w:val="22"/>
                <w:szCs w:val="22"/>
              </w:rPr>
              <w:t xml:space="preserve"> </w:t>
            </w:r>
            <w:r w:rsidR="008872E5" w:rsidRPr="00121A80">
              <w:rPr>
                <w:sz w:val="22"/>
                <w:szCs w:val="22"/>
              </w:rPr>
              <w:t>Il</w:t>
            </w:r>
            <w:r w:rsidRPr="00121A80">
              <w:rPr>
                <w:sz w:val="22"/>
                <w:szCs w:val="22"/>
              </w:rPr>
              <w:t xml:space="preserve"> est cher aux Omanais parce qu’il </w:t>
            </w:r>
            <w:r w:rsidR="008872E5" w:rsidRPr="00121A80">
              <w:rPr>
                <w:sz w:val="22"/>
                <w:szCs w:val="22"/>
              </w:rPr>
              <w:t xml:space="preserve">reflète la capacité humaine </w:t>
            </w:r>
            <w:r w:rsidRPr="00121A80">
              <w:rPr>
                <w:sz w:val="22"/>
                <w:szCs w:val="22"/>
              </w:rPr>
              <w:t xml:space="preserve">à </w:t>
            </w:r>
            <w:r w:rsidR="008872E5" w:rsidRPr="00121A80">
              <w:rPr>
                <w:sz w:val="22"/>
                <w:szCs w:val="22"/>
              </w:rPr>
              <w:t xml:space="preserve">apprivoiser </w:t>
            </w:r>
            <w:r w:rsidRPr="00121A80">
              <w:rPr>
                <w:sz w:val="22"/>
                <w:szCs w:val="22"/>
              </w:rPr>
              <w:t xml:space="preserve">les chevaux et les chameaux. L’Alardhah n’est pas </w:t>
            </w:r>
            <w:r w:rsidR="0099659F" w:rsidRPr="00121A80">
              <w:rPr>
                <w:sz w:val="22"/>
                <w:szCs w:val="22"/>
              </w:rPr>
              <w:t>incompatible avec l</w:t>
            </w:r>
            <w:r w:rsidR="008872E5" w:rsidRPr="00121A80">
              <w:rPr>
                <w:sz w:val="22"/>
                <w:szCs w:val="22"/>
              </w:rPr>
              <w:t>es droits de l'homme</w:t>
            </w:r>
            <w:r w:rsidRPr="00121A80">
              <w:rPr>
                <w:sz w:val="22"/>
                <w:szCs w:val="22"/>
              </w:rPr>
              <w:t xml:space="preserve">, bien au contraire, il </w:t>
            </w:r>
            <w:r w:rsidR="00E16AC0" w:rsidRPr="00121A80">
              <w:rPr>
                <w:sz w:val="22"/>
                <w:szCs w:val="22"/>
              </w:rPr>
              <w:t xml:space="preserve">reflète le droit fondamental d’exprimer ses talents et d’avoir des loisirs, </w:t>
            </w:r>
            <w:r w:rsidR="000E13BE" w:rsidRPr="00121A80">
              <w:rPr>
                <w:sz w:val="22"/>
                <w:szCs w:val="22"/>
              </w:rPr>
              <w:t>dans le respect</w:t>
            </w:r>
            <w:r w:rsidR="00E16AC0" w:rsidRPr="00121A80">
              <w:rPr>
                <w:sz w:val="22"/>
                <w:szCs w:val="22"/>
              </w:rPr>
              <w:t>.</w:t>
            </w:r>
            <w:r w:rsidRPr="00121A80">
              <w:rPr>
                <w:sz w:val="22"/>
                <w:szCs w:val="22"/>
              </w:rPr>
              <w:t xml:space="preserve"> </w:t>
            </w:r>
          </w:p>
          <w:p w14:paraId="7211A2EB" w14:textId="77777777" w:rsidR="000D3804" w:rsidRPr="00861F99" w:rsidRDefault="000D3804" w:rsidP="000D3804">
            <w:pPr>
              <w:spacing w:before="120" w:after="120" w:line="240" w:lineRule="exact"/>
              <w:jc w:val="both"/>
              <w:rPr>
                <w:rFonts w:eastAsia="SimSun" w:cs="Arial"/>
                <w:sz w:val="22"/>
                <w:szCs w:val="22"/>
                <w:lang w:bidi="th-TH"/>
              </w:rPr>
            </w:pPr>
            <w:r w:rsidRPr="00121A80">
              <w:rPr>
                <w:sz w:val="22"/>
                <w:szCs w:val="22"/>
              </w:rPr>
              <w:t xml:space="preserve">- </w:t>
            </w:r>
            <w:r w:rsidR="00E16AC0" w:rsidRPr="00121A80">
              <w:rPr>
                <w:sz w:val="22"/>
                <w:szCs w:val="22"/>
              </w:rPr>
              <w:t>L’exécution</w:t>
            </w:r>
            <w:r w:rsidRPr="00121A80">
              <w:rPr>
                <w:sz w:val="22"/>
                <w:szCs w:val="22"/>
              </w:rPr>
              <w:t xml:space="preserve"> de l’Alardhah</w:t>
            </w:r>
            <w:r w:rsidR="00E16AC0" w:rsidRPr="00121A80">
              <w:rPr>
                <w:sz w:val="22"/>
                <w:szCs w:val="22"/>
              </w:rPr>
              <w:t xml:space="preserve"> se fait dans le respect des normes et des valeurs </w:t>
            </w:r>
            <w:r w:rsidRPr="00121A80">
              <w:rPr>
                <w:sz w:val="22"/>
                <w:szCs w:val="22"/>
              </w:rPr>
              <w:t xml:space="preserve">en vigueur. Il incarne l'harmonie entre les cavaliers </w:t>
            </w:r>
            <w:r w:rsidR="00E16AC0" w:rsidRPr="00121A80">
              <w:rPr>
                <w:sz w:val="22"/>
                <w:szCs w:val="22"/>
              </w:rPr>
              <w:t>qui</w:t>
            </w:r>
            <w:r w:rsidRPr="00121A80">
              <w:rPr>
                <w:sz w:val="22"/>
                <w:szCs w:val="22"/>
              </w:rPr>
              <w:t xml:space="preserve"> présentent ensemble les arts qui l’accompagnent. </w:t>
            </w:r>
            <w:r w:rsidR="00E16AC0" w:rsidRPr="00121A80">
              <w:rPr>
                <w:sz w:val="22"/>
                <w:szCs w:val="22"/>
              </w:rPr>
              <w:t>Il exprime l’attachement des omanais à la pratique de leur patrimoine culturel.</w:t>
            </w:r>
          </w:p>
          <w:p w14:paraId="29A408CF" w14:textId="77777777" w:rsidR="000D3804" w:rsidRPr="00861F99" w:rsidRDefault="000D3804" w:rsidP="000D3804">
            <w:pPr>
              <w:spacing w:before="120" w:after="120" w:line="240" w:lineRule="exact"/>
              <w:jc w:val="both"/>
              <w:rPr>
                <w:rFonts w:eastAsia="SimSun" w:cs="Arial"/>
                <w:sz w:val="22"/>
                <w:szCs w:val="22"/>
                <w:lang w:bidi="th-TH"/>
              </w:rPr>
            </w:pPr>
            <w:r w:rsidRPr="00121A80">
              <w:rPr>
                <w:sz w:val="22"/>
                <w:szCs w:val="22"/>
              </w:rPr>
              <w:t xml:space="preserve">- L’amour des </w:t>
            </w:r>
            <w:r w:rsidR="00E16AC0" w:rsidRPr="00121A80">
              <w:rPr>
                <w:sz w:val="22"/>
                <w:szCs w:val="22"/>
              </w:rPr>
              <w:t>o</w:t>
            </w:r>
            <w:r w:rsidRPr="00121A80">
              <w:rPr>
                <w:sz w:val="22"/>
                <w:szCs w:val="22"/>
              </w:rPr>
              <w:t xml:space="preserve">manais pour l’Alardhah, qu’ils en soient acteurs ou spectateurs, </w:t>
            </w:r>
            <w:r w:rsidR="00E16AC0" w:rsidRPr="00121A80">
              <w:rPr>
                <w:sz w:val="22"/>
                <w:szCs w:val="22"/>
              </w:rPr>
              <w:t>est en conformité avec le</w:t>
            </w:r>
            <w:r w:rsidRPr="00121A80">
              <w:rPr>
                <w:sz w:val="22"/>
                <w:szCs w:val="22"/>
              </w:rPr>
              <w:t xml:space="preserve"> développement durable. L’Alardhah </w:t>
            </w:r>
            <w:r w:rsidR="00E16AC0" w:rsidRPr="00121A80">
              <w:rPr>
                <w:sz w:val="22"/>
                <w:szCs w:val="22"/>
              </w:rPr>
              <w:t xml:space="preserve">englobe </w:t>
            </w:r>
            <w:r w:rsidRPr="00121A80">
              <w:rPr>
                <w:sz w:val="22"/>
                <w:szCs w:val="22"/>
              </w:rPr>
              <w:t xml:space="preserve">de nombreux </w:t>
            </w:r>
            <w:r w:rsidR="00E16AC0" w:rsidRPr="00121A80">
              <w:rPr>
                <w:sz w:val="22"/>
                <w:szCs w:val="22"/>
              </w:rPr>
              <w:t>éléments</w:t>
            </w:r>
            <w:r w:rsidRPr="00121A80">
              <w:rPr>
                <w:sz w:val="22"/>
                <w:szCs w:val="22"/>
              </w:rPr>
              <w:t xml:space="preserve">, tel que le chant et la danse traditionnels, qu’il contribue à promouvoir. Il </w:t>
            </w:r>
            <w:r w:rsidR="00E16AC0" w:rsidRPr="00121A80">
              <w:rPr>
                <w:sz w:val="22"/>
                <w:szCs w:val="22"/>
              </w:rPr>
              <w:t xml:space="preserve">participe </w:t>
            </w:r>
            <w:r w:rsidRPr="00121A80">
              <w:rPr>
                <w:sz w:val="22"/>
                <w:szCs w:val="22"/>
              </w:rPr>
              <w:t xml:space="preserve">au développement du patrimoine culturel en </w:t>
            </w:r>
            <w:r w:rsidR="00E16AC0" w:rsidRPr="00121A80">
              <w:rPr>
                <w:sz w:val="22"/>
                <w:szCs w:val="22"/>
              </w:rPr>
              <w:t>utilisant ce patrimoine à des fins</w:t>
            </w:r>
            <w:r w:rsidRPr="00121A80">
              <w:rPr>
                <w:sz w:val="22"/>
                <w:szCs w:val="22"/>
              </w:rPr>
              <w:t xml:space="preserve"> touristique</w:t>
            </w:r>
            <w:r w:rsidR="00E16AC0" w:rsidRPr="00121A80">
              <w:rPr>
                <w:sz w:val="22"/>
                <w:szCs w:val="22"/>
              </w:rPr>
              <w:t>s</w:t>
            </w:r>
            <w:r w:rsidRPr="00121A80">
              <w:rPr>
                <w:sz w:val="22"/>
                <w:szCs w:val="22"/>
              </w:rPr>
              <w:t xml:space="preserve"> tout en préservant son identité communautaire origin</w:t>
            </w:r>
            <w:r w:rsidR="00E16AC0" w:rsidRPr="00121A80">
              <w:rPr>
                <w:sz w:val="22"/>
                <w:szCs w:val="22"/>
              </w:rPr>
              <w:t>elle</w:t>
            </w:r>
            <w:r w:rsidRPr="00121A80">
              <w:rPr>
                <w:sz w:val="22"/>
                <w:szCs w:val="22"/>
              </w:rPr>
              <w:t xml:space="preserve">. </w:t>
            </w:r>
          </w:p>
          <w:p w14:paraId="14F2B55C" w14:textId="3CB1E44B" w:rsidR="000D3804" w:rsidRPr="00861F99" w:rsidRDefault="000D3804" w:rsidP="000D3804">
            <w:pPr>
              <w:spacing w:before="120" w:after="120" w:line="240" w:lineRule="exact"/>
              <w:jc w:val="both"/>
              <w:rPr>
                <w:rFonts w:eastAsia="SimSun" w:cs="Arial"/>
                <w:sz w:val="22"/>
                <w:szCs w:val="22"/>
                <w:lang w:bidi="th-TH"/>
              </w:rPr>
            </w:pPr>
            <w:r w:rsidRPr="00121A80">
              <w:rPr>
                <w:sz w:val="22"/>
                <w:szCs w:val="22"/>
              </w:rPr>
              <w:t xml:space="preserve">- Le souhait du gouvernement </w:t>
            </w:r>
            <w:r w:rsidR="00E16AC0" w:rsidRPr="00121A80">
              <w:rPr>
                <w:sz w:val="22"/>
                <w:szCs w:val="22"/>
              </w:rPr>
              <w:t>d’impliquer l</w:t>
            </w:r>
            <w:r w:rsidRPr="00121A80">
              <w:rPr>
                <w:sz w:val="22"/>
                <w:szCs w:val="22"/>
              </w:rPr>
              <w:t>es citoyens</w:t>
            </w:r>
            <w:r w:rsidR="00E16AC0" w:rsidRPr="00121A80">
              <w:rPr>
                <w:sz w:val="22"/>
                <w:szCs w:val="22"/>
              </w:rPr>
              <w:t xml:space="preserve"> dans l’organisation des événements d’Alardhah</w:t>
            </w:r>
            <w:r w:rsidRPr="00121A80">
              <w:rPr>
                <w:sz w:val="22"/>
                <w:szCs w:val="22"/>
              </w:rPr>
              <w:t xml:space="preserve"> </w:t>
            </w:r>
            <w:r w:rsidR="002B14BB" w:rsidRPr="00121A80">
              <w:rPr>
                <w:sz w:val="22"/>
                <w:szCs w:val="22"/>
              </w:rPr>
              <w:t>reflète l’attachement de la communauté à</w:t>
            </w:r>
            <w:r w:rsidRPr="00121A80">
              <w:rPr>
                <w:sz w:val="22"/>
                <w:szCs w:val="22"/>
              </w:rPr>
              <w:t xml:space="preserve"> cette pratique traditionnelle </w:t>
            </w:r>
            <w:r w:rsidR="00F3099D" w:rsidRPr="00121A80">
              <w:rPr>
                <w:sz w:val="22"/>
                <w:szCs w:val="22"/>
              </w:rPr>
              <w:t>et</w:t>
            </w:r>
            <w:r w:rsidRPr="00121A80">
              <w:rPr>
                <w:sz w:val="22"/>
                <w:szCs w:val="22"/>
              </w:rPr>
              <w:t xml:space="preserve"> favorise la compréhension et </w:t>
            </w:r>
            <w:r w:rsidR="002B14BB" w:rsidRPr="00121A80">
              <w:rPr>
                <w:sz w:val="22"/>
                <w:szCs w:val="22"/>
              </w:rPr>
              <w:t xml:space="preserve">la bonne entente </w:t>
            </w:r>
            <w:r w:rsidRPr="00121A80">
              <w:rPr>
                <w:sz w:val="22"/>
                <w:szCs w:val="22"/>
              </w:rPr>
              <w:t xml:space="preserve">entre ses membres. </w:t>
            </w:r>
          </w:p>
          <w:p w14:paraId="3E243AD3" w14:textId="77777777" w:rsidR="000D3804" w:rsidRPr="00861F99" w:rsidRDefault="000D3804" w:rsidP="00F3099D">
            <w:pPr>
              <w:spacing w:before="120"/>
              <w:jc w:val="both"/>
              <w:rPr>
                <w:rFonts w:eastAsia="SimSun" w:cs="Arial"/>
                <w:sz w:val="22"/>
                <w:szCs w:val="22"/>
                <w:lang w:bidi="th-TH"/>
              </w:rPr>
            </w:pPr>
            <w:r w:rsidRPr="00121A80">
              <w:rPr>
                <w:sz w:val="22"/>
                <w:szCs w:val="22"/>
              </w:rPr>
              <w:t xml:space="preserve">- L’Alardhah </w:t>
            </w:r>
            <w:r w:rsidR="002B14BB" w:rsidRPr="00121A80">
              <w:rPr>
                <w:sz w:val="22"/>
                <w:szCs w:val="22"/>
              </w:rPr>
              <w:t>offre un bon exemple</w:t>
            </w:r>
            <w:r w:rsidRPr="00121A80">
              <w:rPr>
                <w:sz w:val="22"/>
                <w:szCs w:val="22"/>
              </w:rPr>
              <w:t xml:space="preserve"> du respect des droits des animaux par les hommes et de la célébration de l’animal </w:t>
            </w:r>
            <w:r w:rsidR="00F3099D" w:rsidRPr="00121A80">
              <w:rPr>
                <w:sz w:val="22"/>
                <w:szCs w:val="22"/>
              </w:rPr>
              <w:t xml:space="preserve">exceptionnel </w:t>
            </w:r>
            <w:r w:rsidRPr="00121A80">
              <w:rPr>
                <w:sz w:val="22"/>
                <w:szCs w:val="22"/>
              </w:rPr>
              <w:t xml:space="preserve">et </w:t>
            </w:r>
            <w:r w:rsidR="002B14BB" w:rsidRPr="00121A80">
              <w:rPr>
                <w:sz w:val="22"/>
                <w:szCs w:val="22"/>
              </w:rPr>
              <w:t xml:space="preserve">donne </w:t>
            </w:r>
            <w:r w:rsidRPr="00121A80">
              <w:rPr>
                <w:sz w:val="22"/>
                <w:szCs w:val="22"/>
              </w:rPr>
              <w:t xml:space="preserve">une dimension morale </w:t>
            </w:r>
            <w:r w:rsidR="002B14BB" w:rsidRPr="00121A80">
              <w:rPr>
                <w:sz w:val="22"/>
                <w:szCs w:val="22"/>
              </w:rPr>
              <w:t>aux soins</w:t>
            </w:r>
            <w:r w:rsidRPr="00121A80">
              <w:rPr>
                <w:sz w:val="22"/>
                <w:szCs w:val="22"/>
              </w:rPr>
              <w:t xml:space="preserve"> des chevaux et des chameaux. </w:t>
            </w:r>
          </w:p>
        </w:tc>
      </w:tr>
      <w:tr w:rsidR="000D3804" w:rsidRPr="00795B71" w14:paraId="229748C8" w14:textId="77777777" w:rsidTr="000D3804">
        <w:tc>
          <w:tcPr>
            <w:tcW w:w="9649" w:type="dxa"/>
            <w:tcBorders>
              <w:top w:val="single" w:sz="4" w:space="0" w:color="auto"/>
              <w:left w:val="nil"/>
              <w:bottom w:val="nil"/>
              <w:right w:val="nil"/>
            </w:tcBorders>
            <w:shd w:val="clear" w:color="auto" w:fill="D9D9D9"/>
          </w:tcPr>
          <w:p w14:paraId="654EFEF1" w14:textId="0F8FE3D2" w:rsidR="000D3804" w:rsidRPr="00795B71" w:rsidRDefault="000D3804" w:rsidP="000D3804">
            <w:pPr>
              <w:spacing w:before="120" w:after="120"/>
              <w:ind w:left="709" w:hanging="567"/>
              <w:rPr>
                <w:rFonts w:eastAsia="SimSun" w:cs="Arial"/>
                <w:b/>
                <w:shd w:val="clear" w:color="000000" w:fill="auto"/>
                <w:lang w:bidi="th-TH"/>
              </w:rPr>
            </w:pPr>
            <w:r>
              <w:rPr>
                <w:b/>
              </w:rPr>
              <w:t>2.</w:t>
            </w:r>
            <w:r>
              <w:rPr>
                <w:b/>
              </w:rPr>
              <w:tab/>
              <w:t>Contribution à la visibilité et à la prise de conscience et encouragement</w:t>
            </w:r>
            <w:r>
              <w:rPr>
                <w:smallCaps/>
                <w:sz w:val="22"/>
              </w:rPr>
              <w:t xml:space="preserve"> </w:t>
            </w:r>
            <w:r>
              <w:rPr>
                <w:b/>
              </w:rPr>
              <w:t>au dialogue</w:t>
            </w:r>
          </w:p>
        </w:tc>
      </w:tr>
      <w:tr w:rsidR="000D3804" w:rsidRPr="00795B71" w14:paraId="625173C5" w14:textId="77777777" w:rsidTr="000D3804">
        <w:tc>
          <w:tcPr>
            <w:tcW w:w="9649" w:type="dxa"/>
            <w:tcBorders>
              <w:top w:val="nil"/>
              <w:left w:val="nil"/>
              <w:bottom w:val="nil"/>
              <w:right w:val="nil"/>
            </w:tcBorders>
            <w:shd w:val="clear" w:color="auto" w:fill="auto"/>
          </w:tcPr>
          <w:p w14:paraId="20CFE358" w14:textId="77777777" w:rsidR="000D3804" w:rsidRPr="00795B71" w:rsidRDefault="000D3804" w:rsidP="000D3804">
            <w:pPr>
              <w:tabs>
                <w:tab w:val="left" w:pos="567"/>
                <w:tab w:val="left" w:pos="1134"/>
                <w:tab w:val="left" w:pos="1701"/>
                <w:tab w:val="left" w:pos="2268"/>
              </w:tabs>
              <w:spacing w:before="120"/>
              <w:ind w:left="113" w:right="113"/>
              <w:jc w:val="both"/>
              <w:rPr>
                <w:rFonts w:cs="Arial"/>
                <w:i/>
                <w:iCs/>
                <w:sz w:val="18"/>
                <w:szCs w:val="18"/>
              </w:rPr>
            </w:pPr>
            <w:r w:rsidRPr="00121A80">
              <w:rPr>
                <w:i/>
                <w:sz w:val="18"/>
              </w:rPr>
              <w:t>Pour le critère R.2, les États doivent démontrer que « l’inscription de l’élément contribuera à assurer la visibilité, la prise de conscience de l’importance du patrimoine culturel immatériel et à favoriser le dialogue, reflétant ainsi la diversité culturelle du monde entier et témoignant de la créativité humaine ».</w:t>
            </w:r>
            <w:r>
              <w:rPr>
                <w:i/>
                <w:sz w:val="18"/>
              </w:rPr>
              <w:t xml:space="preserve"> Ce critère ne sera considéré comme satisfait que si la candidature démontre de quelle manière l’inscription éventuelle contribuera à assurer la visibilité et la prise de conscience de l’importance du patrimoine culturel immatériel de façon générale, et pas uniquement de l’élément inscrit en tant que tel, et à encourager le dialogue dans le respect de la diversité culturelle.</w:t>
            </w:r>
          </w:p>
        </w:tc>
      </w:tr>
      <w:tr w:rsidR="000D3804" w:rsidRPr="00795B71" w14:paraId="0F24F45D" w14:textId="77777777" w:rsidTr="000D3804">
        <w:tc>
          <w:tcPr>
            <w:tcW w:w="9649" w:type="dxa"/>
            <w:tcBorders>
              <w:top w:val="nil"/>
              <w:left w:val="nil"/>
              <w:bottom w:val="single" w:sz="4" w:space="0" w:color="auto"/>
              <w:right w:val="nil"/>
            </w:tcBorders>
            <w:shd w:val="clear" w:color="auto" w:fill="auto"/>
            <w:tcMar>
              <w:top w:w="113" w:type="dxa"/>
              <w:left w:w="113" w:type="dxa"/>
              <w:bottom w:w="113" w:type="dxa"/>
              <w:right w:w="113" w:type="dxa"/>
            </w:tcMar>
          </w:tcPr>
          <w:p w14:paraId="69D32D5F" w14:textId="77777777" w:rsidR="000D3804" w:rsidRPr="00795B71" w:rsidRDefault="000D3804" w:rsidP="00121A80">
            <w:pPr>
              <w:numPr>
                <w:ilvl w:val="0"/>
                <w:numId w:val="38"/>
              </w:numPr>
              <w:autoSpaceDE w:val="0"/>
              <w:autoSpaceDN w:val="0"/>
              <w:adjustRightInd w:val="0"/>
              <w:spacing w:before="120" w:after="120"/>
              <w:ind w:left="595" w:right="113" w:hanging="425"/>
              <w:jc w:val="both"/>
              <w:rPr>
                <w:rFonts w:eastAsia="SimSun" w:cs="Arial"/>
                <w:i/>
                <w:color w:val="000000"/>
                <w:sz w:val="18"/>
                <w:szCs w:val="18"/>
              </w:rPr>
            </w:pPr>
            <w:r>
              <w:rPr>
                <w:i/>
                <w:color w:val="000000"/>
                <w:sz w:val="18"/>
              </w:rPr>
              <w:t>Comment l’inscription de l’élément sur la Liste représentative peut-elle contribuer à assurer la visibilité du patrimoine culturel immatériel en général et à sensibiliser aux niveaux local, national et international à son importance ?</w:t>
            </w:r>
          </w:p>
          <w:p w14:paraId="6580896C" w14:textId="77777777" w:rsidR="000D3804" w:rsidRPr="00795B71" w:rsidRDefault="000D3804" w:rsidP="000D3804">
            <w:pPr>
              <w:keepNext/>
              <w:tabs>
                <w:tab w:val="left" w:pos="567"/>
                <w:tab w:val="left" w:pos="1134"/>
                <w:tab w:val="left" w:pos="1701"/>
                <w:tab w:val="left" w:pos="2268"/>
              </w:tabs>
              <w:ind w:left="113" w:right="113"/>
              <w:jc w:val="right"/>
              <w:rPr>
                <w:rFonts w:eastAsia="SimSun" w:cs="Arial"/>
                <w:i/>
                <w:iCs/>
                <w:sz w:val="18"/>
                <w:szCs w:val="18"/>
              </w:rPr>
            </w:pPr>
            <w:r>
              <w:rPr>
                <w:i/>
                <w:sz w:val="18"/>
              </w:rPr>
              <w:t>Minimum 120 mots et maximum 170 mots</w:t>
            </w:r>
          </w:p>
        </w:tc>
      </w:tr>
      <w:tr w:rsidR="000D3804" w:rsidRPr="00795B71" w14:paraId="5C571DAB" w14:textId="77777777" w:rsidTr="000D3804">
        <w:tc>
          <w:tcPr>
            <w:tcW w:w="9649" w:type="dxa"/>
            <w:tcBorders>
              <w:top w:val="single" w:sz="4" w:space="0" w:color="auto"/>
              <w:bottom w:val="single" w:sz="4" w:space="0" w:color="auto"/>
            </w:tcBorders>
            <w:shd w:val="clear" w:color="auto" w:fill="auto"/>
            <w:tcMar>
              <w:top w:w="113" w:type="dxa"/>
              <w:left w:w="113" w:type="dxa"/>
              <w:bottom w:w="113" w:type="dxa"/>
              <w:right w:w="113" w:type="dxa"/>
            </w:tcMar>
          </w:tcPr>
          <w:p w14:paraId="17BF5E7E" w14:textId="77777777" w:rsidR="000D3804" w:rsidRPr="00861F99" w:rsidRDefault="000D3804" w:rsidP="000D3804">
            <w:pPr>
              <w:spacing w:after="120" w:line="240" w:lineRule="exact"/>
              <w:jc w:val="both"/>
              <w:rPr>
                <w:rFonts w:eastAsia="SimSun" w:cs="Arial"/>
                <w:sz w:val="22"/>
                <w:szCs w:val="22"/>
                <w:lang w:bidi="th-TH"/>
              </w:rPr>
            </w:pPr>
            <w:r w:rsidRPr="00121A80">
              <w:rPr>
                <w:sz w:val="22"/>
                <w:szCs w:val="22"/>
              </w:rPr>
              <w:t>L’inscription d</w:t>
            </w:r>
            <w:r w:rsidR="00B04CC8" w:rsidRPr="00121A80">
              <w:rPr>
                <w:sz w:val="22"/>
                <w:szCs w:val="22"/>
              </w:rPr>
              <w:t>e l</w:t>
            </w:r>
            <w:r w:rsidRPr="00121A80">
              <w:rPr>
                <w:sz w:val="22"/>
                <w:szCs w:val="22"/>
              </w:rPr>
              <w:t xml:space="preserve">’Alardhah apportera les contributions suivantes : </w:t>
            </w:r>
          </w:p>
          <w:p w14:paraId="2398BEEC" w14:textId="591F3FC0" w:rsidR="000D3804" w:rsidRPr="00861F99" w:rsidRDefault="000D3804" w:rsidP="000D3804">
            <w:pPr>
              <w:spacing w:before="120" w:after="120" w:line="240" w:lineRule="exact"/>
              <w:jc w:val="both"/>
              <w:rPr>
                <w:rFonts w:eastAsia="SimSun" w:cs="Arial"/>
                <w:sz w:val="22"/>
                <w:szCs w:val="22"/>
                <w:lang w:bidi="th-TH"/>
              </w:rPr>
            </w:pPr>
            <w:r w:rsidRPr="00121A80">
              <w:rPr>
                <w:sz w:val="22"/>
                <w:szCs w:val="22"/>
              </w:rPr>
              <w:t xml:space="preserve">- Met en évidence l’importance de ce patrimoine pour la société et incite les gens à </w:t>
            </w:r>
            <w:r w:rsidR="00091C8A" w:rsidRPr="00121A80">
              <w:rPr>
                <w:sz w:val="22"/>
                <w:szCs w:val="22"/>
              </w:rPr>
              <w:t xml:space="preserve">mieux sauvegarder </w:t>
            </w:r>
            <w:r w:rsidRPr="00121A80">
              <w:rPr>
                <w:sz w:val="22"/>
                <w:szCs w:val="22"/>
              </w:rPr>
              <w:t xml:space="preserve">leur patrimoine. </w:t>
            </w:r>
          </w:p>
          <w:p w14:paraId="35E13196" w14:textId="77777777" w:rsidR="000D3804" w:rsidRPr="00861F99" w:rsidRDefault="000D3804" w:rsidP="000D3804">
            <w:pPr>
              <w:spacing w:before="120" w:after="120" w:line="240" w:lineRule="exact"/>
              <w:jc w:val="both"/>
              <w:rPr>
                <w:rFonts w:eastAsia="SimSun" w:cs="Arial"/>
                <w:sz w:val="22"/>
                <w:szCs w:val="22"/>
                <w:lang w:bidi="th-TH"/>
              </w:rPr>
            </w:pPr>
            <w:r w:rsidRPr="00121A80">
              <w:rPr>
                <w:sz w:val="22"/>
                <w:szCs w:val="22"/>
              </w:rPr>
              <w:t xml:space="preserve">- L’Alardhah comporte plusieurs éléments du patrimoine immatériel. Outre l’équitation, </w:t>
            </w:r>
            <w:r w:rsidR="00091C8A" w:rsidRPr="00121A80">
              <w:rPr>
                <w:sz w:val="22"/>
                <w:szCs w:val="22"/>
              </w:rPr>
              <w:t>d</w:t>
            </w:r>
            <w:r w:rsidRPr="00121A80">
              <w:rPr>
                <w:sz w:val="22"/>
                <w:szCs w:val="22"/>
              </w:rPr>
              <w:t xml:space="preserve">es chansons et </w:t>
            </w:r>
            <w:r w:rsidR="00091C8A" w:rsidRPr="00121A80">
              <w:rPr>
                <w:sz w:val="22"/>
                <w:szCs w:val="22"/>
              </w:rPr>
              <w:t xml:space="preserve">des </w:t>
            </w:r>
            <w:r w:rsidRPr="00121A80">
              <w:rPr>
                <w:sz w:val="22"/>
                <w:szCs w:val="22"/>
              </w:rPr>
              <w:t>danses (Hambal et Mehorob)</w:t>
            </w:r>
            <w:r w:rsidR="00091C8A" w:rsidRPr="00121A80">
              <w:rPr>
                <w:sz w:val="22"/>
                <w:szCs w:val="22"/>
              </w:rPr>
              <w:t>,</w:t>
            </w:r>
            <w:r w:rsidRPr="00121A80">
              <w:rPr>
                <w:sz w:val="22"/>
                <w:szCs w:val="22"/>
              </w:rPr>
              <w:t xml:space="preserve"> </w:t>
            </w:r>
            <w:r w:rsidR="00091C8A" w:rsidRPr="00121A80">
              <w:rPr>
                <w:sz w:val="22"/>
                <w:szCs w:val="22"/>
              </w:rPr>
              <w:t xml:space="preserve">ainsi que </w:t>
            </w:r>
            <w:r w:rsidRPr="00121A80">
              <w:rPr>
                <w:sz w:val="22"/>
                <w:szCs w:val="22"/>
              </w:rPr>
              <w:t xml:space="preserve">d’autres arts traditionnels omanais sont présentés. De ce fait, l’inscription de l’Alardhah permettra de faire connaître ces arts à d’autres pays. </w:t>
            </w:r>
          </w:p>
          <w:p w14:paraId="1B3816C5" w14:textId="77777777" w:rsidR="000D3804" w:rsidRPr="00861F99" w:rsidRDefault="000D3804" w:rsidP="000D3804">
            <w:pPr>
              <w:spacing w:before="120" w:after="120" w:line="240" w:lineRule="exact"/>
              <w:jc w:val="both"/>
              <w:rPr>
                <w:rFonts w:eastAsia="SimSun" w:cs="Arial"/>
                <w:sz w:val="22"/>
                <w:szCs w:val="22"/>
                <w:lang w:bidi="th-TH"/>
              </w:rPr>
            </w:pPr>
            <w:r w:rsidRPr="00121A80">
              <w:rPr>
                <w:sz w:val="22"/>
                <w:szCs w:val="22"/>
              </w:rPr>
              <w:t xml:space="preserve">- L’Alardhah est populaire à Oman et à </w:t>
            </w:r>
            <w:r w:rsidR="00091C8A" w:rsidRPr="00121A80">
              <w:rPr>
                <w:sz w:val="22"/>
                <w:szCs w:val="22"/>
              </w:rPr>
              <w:t>l’étranger</w:t>
            </w:r>
            <w:r w:rsidRPr="00121A80">
              <w:rPr>
                <w:sz w:val="22"/>
                <w:szCs w:val="22"/>
              </w:rPr>
              <w:t xml:space="preserve">, de sorte que les gens reconnaissent cet élément culturel en tant que composant du patrimoine immatériel. </w:t>
            </w:r>
          </w:p>
          <w:p w14:paraId="51CE3DC9" w14:textId="77777777" w:rsidR="000D3804" w:rsidRPr="00861F99" w:rsidRDefault="000D3804" w:rsidP="000D3804">
            <w:pPr>
              <w:spacing w:before="120" w:after="120" w:line="240" w:lineRule="exact"/>
              <w:jc w:val="both"/>
              <w:rPr>
                <w:rFonts w:eastAsia="SimSun" w:cs="Arial"/>
                <w:sz w:val="22"/>
                <w:szCs w:val="22"/>
                <w:lang w:bidi="th-TH"/>
              </w:rPr>
            </w:pPr>
            <w:r w:rsidRPr="00121A80">
              <w:rPr>
                <w:sz w:val="22"/>
                <w:szCs w:val="22"/>
              </w:rPr>
              <w:t xml:space="preserve">- Les chevaux et les chameaux sont appréciés à travers le monde. Étant donné que l’Alardhah est associé aux chevaux et aux chameaux, il sensibilisera à ce patrimoine aux niveaux international et régional, car il existe de nombreux éléments du patrimoine culturel immatériel associés à ces animaux dans le monde. </w:t>
            </w:r>
          </w:p>
          <w:p w14:paraId="70252707" w14:textId="77777777" w:rsidR="000D3804" w:rsidRPr="00861F99" w:rsidRDefault="000D3804" w:rsidP="000D3804">
            <w:pPr>
              <w:spacing w:before="120"/>
              <w:jc w:val="both"/>
              <w:rPr>
                <w:rFonts w:eastAsia="SimSun" w:cs="Arial"/>
                <w:sz w:val="22"/>
                <w:szCs w:val="22"/>
                <w:lang w:bidi="th-TH"/>
              </w:rPr>
            </w:pPr>
            <w:r w:rsidRPr="00121A80">
              <w:rPr>
                <w:sz w:val="22"/>
                <w:szCs w:val="22"/>
              </w:rPr>
              <w:t>- L’Alardhah est une forme d’expression du respect des droits des animaux par les hommes et son inscription sensibilisera à la relation entre le patrimoine immatériel et diverses conventions internationales en matière de droits des animaux.</w:t>
            </w:r>
          </w:p>
        </w:tc>
      </w:tr>
      <w:tr w:rsidR="000D3804" w:rsidRPr="00795B71" w14:paraId="2064EDA9" w14:textId="77777777" w:rsidTr="000D3804">
        <w:tc>
          <w:tcPr>
            <w:tcW w:w="9649"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151A1924" w14:textId="77777777" w:rsidR="000D3804" w:rsidRPr="00795B71" w:rsidRDefault="000D3804" w:rsidP="000D3804">
            <w:pPr>
              <w:keepNext/>
              <w:autoSpaceDE w:val="0"/>
              <w:autoSpaceDN w:val="0"/>
              <w:adjustRightInd w:val="0"/>
              <w:spacing w:before="120"/>
              <w:ind w:left="595" w:right="113" w:hanging="567"/>
              <w:jc w:val="both"/>
              <w:rPr>
                <w:rFonts w:eastAsia="SimSun" w:cs="Arial"/>
                <w:i/>
                <w:color w:val="000000"/>
                <w:sz w:val="18"/>
                <w:szCs w:val="18"/>
              </w:rPr>
            </w:pPr>
            <w:r>
              <w:rPr>
                <w:i/>
                <w:color w:val="000000"/>
                <w:sz w:val="18"/>
              </w:rPr>
              <w:t>Comment l’inscription peut-elle encourager le dialogue entre les communautés, groupes et individus ?</w:t>
            </w:r>
          </w:p>
          <w:p w14:paraId="254342C3" w14:textId="77777777" w:rsidR="000D3804" w:rsidRPr="00795B71" w:rsidRDefault="000D3804" w:rsidP="000D3804">
            <w:pPr>
              <w:keepNext/>
              <w:tabs>
                <w:tab w:val="left" w:pos="567"/>
                <w:tab w:val="left" w:pos="1134"/>
                <w:tab w:val="left" w:pos="1701"/>
                <w:tab w:val="left" w:pos="2268"/>
              </w:tabs>
              <w:spacing w:before="120"/>
              <w:ind w:left="596" w:right="113" w:hanging="483"/>
              <w:jc w:val="right"/>
              <w:rPr>
                <w:rFonts w:cs="Arial"/>
                <w:i/>
                <w:iCs/>
                <w:sz w:val="20"/>
                <w:szCs w:val="22"/>
              </w:rPr>
            </w:pPr>
            <w:r>
              <w:rPr>
                <w:i/>
                <w:sz w:val="18"/>
              </w:rPr>
              <w:t>Minimum 120 mots et maximum 170 mots</w:t>
            </w:r>
          </w:p>
        </w:tc>
      </w:tr>
      <w:tr w:rsidR="000D3804" w:rsidRPr="00795B71" w14:paraId="471C46D3" w14:textId="77777777" w:rsidTr="000D3804">
        <w:tc>
          <w:tcPr>
            <w:tcW w:w="9649" w:type="dxa"/>
            <w:tcBorders>
              <w:top w:val="single" w:sz="4" w:space="0" w:color="auto"/>
              <w:bottom w:val="single" w:sz="4" w:space="0" w:color="auto"/>
            </w:tcBorders>
            <w:shd w:val="clear" w:color="auto" w:fill="auto"/>
            <w:tcMar>
              <w:top w:w="113" w:type="dxa"/>
              <w:left w:w="113" w:type="dxa"/>
              <w:bottom w:w="113" w:type="dxa"/>
              <w:right w:w="113" w:type="dxa"/>
            </w:tcMar>
          </w:tcPr>
          <w:p w14:paraId="5AFE366C" w14:textId="77777777" w:rsidR="000D3804" w:rsidRPr="00861F99" w:rsidRDefault="000D3804" w:rsidP="000D3804">
            <w:pPr>
              <w:spacing w:after="120" w:line="240" w:lineRule="exact"/>
              <w:jc w:val="both"/>
              <w:rPr>
                <w:rFonts w:eastAsia="SimSun" w:cs="Arial"/>
                <w:sz w:val="22"/>
                <w:szCs w:val="22"/>
                <w:lang w:bidi="th-TH"/>
              </w:rPr>
            </w:pPr>
            <w:r w:rsidRPr="00121A80">
              <w:rPr>
                <w:sz w:val="22"/>
                <w:szCs w:val="22"/>
              </w:rPr>
              <w:t>- L’Alardhah est un événement social et national associé à de nombreux arts, mé</w:t>
            </w:r>
            <w:r w:rsidR="002920C3" w:rsidRPr="00121A80">
              <w:rPr>
                <w:sz w:val="22"/>
                <w:szCs w:val="22"/>
              </w:rPr>
              <w:t xml:space="preserve">tiers et normes traditionnels. </w:t>
            </w:r>
            <w:r w:rsidR="00B04CC8" w:rsidRPr="00121A80">
              <w:rPr>
                <w:sz w:val="22"/>
                <w:szCs w:val="22"/>
              </w:rPr>
              <w:t>Il</w:t>
            </w:r>
            <w:r w:rsidRPr="00121A80">
              <w:rPr>
                <w:sz w:val="22"/>
                <w:szCs w:val="22"/>
              </w:rPr>
              <w:t xml:space="preserve"> est populaire dans la société </w:t>
            </w:r>
            <w:r w:rsidR="00B04CC8" w:rsidRPr="00121A80">
              <w:rPr>
                <w:sz w:val="22"/>
                <w:szCs w:val="22"/>
              </w:rPr>
              <w:t xml:space="preserve">dans les faits </w:t>
            </w:r>
            <w:r w:rsidRPr="00121A80">
              <w:rPr>
                <w:sz w:val="22"/>
                <w:szCs w:val="22"/>
              </w:rPr>
              <w:t xml:space="preserve">et constitue une plate-forme de dialogue et d’échange d’idées entre les participants. Son inscription encouragera la communication entre divers praticiens de l’Alardhah et </w:t>
            </w:r>
            <w:r w:rsidR="00B04CC8" w:rsidRPr="00121A80">
              <w:rPr>
                <w:sz w:val="22"/>
                <w:szCs w:val="22"/>
              </w:rPr>
              <w:t xml:space="preserve">des autres </w:t>
            </w:r>
            <w:r w:rsidRPr="00121A80">
              <w:rPr>
                <w:sz w:val="22"/>
                <w:szCs w:val="22"/>
              </w:rPr>
              <w:t xml:space="preserve">éléments du patrimoine immatériel qui lui sont associés. </w:t>
            </w:r>
          </w:p>
          <w:p w14:paraId="657AB8C1" w14:textId="77777777" w:rsidR="000D3804" w:rsidRPr="00861F99" w:rsidRDefault="000D3804" w:rsidP="000D3804">
            <w:pPr>
              <w:spacing w:before="120" w:after="120" w:line="240" w:lineRule="exact"/>
              <w:jc w:val="both"/>
              <w:rPr>
                <w:rFonts w:eastAsia="SimSun" w:cs="Arial"/>
                <w:sz w:val="22"/>
                <w:szCs w:val="22"/>
                <w:lang w:bidi="th-TH"/>
              </w:rPr>
            </w:pPr>
            <w:r w:rsidRPr="00121A80">
              <w:rPr>
                <w:sz w:val="22"/>
                <w:szCs w:val="22"/>
              </w:rPr>
              <w:t xml:space="preserve">- L’Alardhah est une occasion pour les cavaliers de </w:t>
            </w:r>
            <w:r w:rsidR="00B04CC8" w:rsidRPr="00121A80">
              <w:rPr>
                <w:sz w:val="22"/>
                <w:szCs w:val="22"/>
              </w:rPr>
              <w:t>montrer leurs</w:t>
            </w:r>
            <w:r w:rsidRPr="00121A80">
              <w:rPr>
                <w:sz w:val="22"/>
                <w:szCs w:val="22"/>
              </w:rPr>
              <w:t xml:space="preserve"> compétences à travers des spectacles</w:t>
            </w:r>
            <w:r w:rsidR="00B04CC8" w:rsidRPr="00121A80">
              <w:rPr>
                <w:sz w:val="22"/>
                <w:szCs w:val="22"/>
              </w:rPr>
              <w:t>,</w:t>
            </w:r>
            <w:r w:rsidRPr="00121A80">
              <w:rPr>
                <w:sz w:val="22"/>
                <w:szCs w:val="22"/>
              </w:rPr>
              <w:t xml:space="preserve"> à l’issue </w:t>
            </w:r>
            <w:r w:rsidR="00B04CC8" w:rsidRPr="00121A80">
              <w:rPr>
                <w:sz w:val="22"/>
                <w:szCs w:val="22"/>
              </w:rPr>
              <w:t>d’une</w:t>
            </w:r>
            <w:r w:rsidRPr="00121A80">
              <w:rPr>
                <w:sz w:val="22"/>
                <w:szCs w:val="22"/>
              </w:rPr>
              <w:t xml:space="preserve"> formation reçue dans </w:t>
            </w:r>
            <w:r w:rsidR="00B04CC8" w:rsidRPr="00121A80">
              <w:rPr>
                <w:sz w:val="22"/>
                <w:szCs w:val="22"/>
              </w:rPr>
              <w:t>l’une des</w:t>
            </w:r>
            <w:r w:rsidRPr="00121A80">
              <w:rPr>
                <w:sz w:val="22"/>
                <w:szCs w:val="22"/>
              </w:rPr>
              <w:t xml:space="preserve"> nombreuses écoles privées. Ainsi, l’inscription de l’Alardhah encouragera la création d’autres établissements pour l’enseignement du patrimoine immatériel. </w:t>
            </w:r>
          </w:p>
          <w:p w14:paraId="300EB70E" w14:textId="27740E6A" w:rsidR="000D3804" w:rsidRPr="00861F99" w:rsidRDefault="000D3804" w:rsidP="000D3804">
            <w:pPr>
              <w:spacing w:before="120" w:after="120" w:line="240" w:lineRule="exact"/>
              <w:jc w:val="both"/>
              <w:rPr>
                <w:rFonts w:eastAsia="SimSun" w:cs="Arial"/>
                <w:sz w:val="22"/>
                <w:szCs w:val="22"/>
                <w:lang w:bidi="th-TH"/>
              </w:rPr>
            </w:pPr>
            <w:r w:rsidRPr="00121A80">
              <w:rPr>
                <w:sz w:val="22"/>
                <w:szCs w:val="22"/>
              </w:rPr>
              <w:t>- L’Alardhah est un art associé aux chevaux et aux chameaux, et il existe plusieurs éléments relatifs aux activités équestres e</w:t>
            </w:r>
            <w:r w:rsidR="002920C3" w:rsidRPr="00121A80">
              <w:rPr>
                <w:sz w:val="22"/>
                <w:szCs w:val="22"/>
              </w:rPr>
              <w:t xml:space="preserve">nregistrés auprès de l’UNESCO. </w:t>
            </w:r>
            <w:r w:rsidR="00DF11D3">
              <w:rPr>
                <w:sz w:val="22"/>
                <w:szCs w:val="22"/>
              </w:rPr>
              <w:t>Pour l’Oman, l</w:t>
            </w:r>
            <w:r w:rsidRPr="00121A80">
              <w:rPr>
                <w:sz w:val="22"/>
                <w:szCs w:val="22"/>
              </w:rPr>
              <w:t>’inscription de l’Alardhah encouragera l’échange d’expériences entre Oman et d’autres pays</w:t>
            </w:r>
          </w:p>
          <w:p w14:paraId="3F915FFD" w14:textId="77777777" w:rsidR="000D3804" w:rsidRPr="00861F99" w:rsidRDefault="000D3804" w:rsidP="00B04CC8">
            <w:pPr>
              <w:spacing w:before="120"/>
              <w:jc w:val="both"/>
              <w:rPr>
                <w:rFonts w:eastAsia="SimSun" w:cs="Arial"/>
                <w:sz w:val="22"/>
                <w:szCs w:val="22"/>
                <w:lang w:bidi="th-TH"/>
              </w:rPr>
            </w:pPr>
            <w:r w:rsidRPr="00121A80">
              <w:rPr>
                <w:sz w:val="22"/>
                <w:szCs w:val="22"/>
              </w:rPr>
              <w:t xml:space="preserve">- L’inscription de l’Alardhah </w:t>
            </w:r>
            <w:r w:rsidR="00B04CC8" w:rsidRPr="00121A80">
              <w:rPr>
                <w:sz w:val="22"/>
                <w:szCs w:val="22"/>
              </w:rPr>
              <w:t>attirera l’attention sur celui-ci de</w:t>
            </w:r>
            <w:r w:rsidRPr="00121A80">
              <w:rPr>
                <w:sz w:val="22"/>
                <w:szCs w:val="22"/>
              </w:rPr>
              <w:t xml:space="preserve"> la presse et </w:t>
            </w:r>
            <w:r w:rsidR="00B04CC8" w:rsidRPr="00121A80">
              <w:rPr>
                <w:sz w:val="22"/>
                <w:szCs w:val="22"/>
              </w:rPr>
              <w:t>d</w:t>
            </w:r>
            <w:r w:rsidRPr="00121A80">
              <w:rPr>
                <w:sz w:val="22"/>
                <w:szCs w:val="22"/>
              </w:rPr>
              <w:t xml:space="preserve">es médias, ce qui </w:t>
            </w:r>
            <w:r w:rsidR="00B04CC8" w:rsidRPr="00121A80">
              <w:rPr>
                <w:sz w:val="22"/>
                <w:szCs w:val="22"/>
              </w:rPr>
              <w:t>augmentera la visibilité</w:t>
            </w:r>
            <w:r w:rsidRPr="00121A80">
              <w:rPr>
                <w:sz w:val="22"/>
                <w:szCs w:val="22"/>
              </w:rPr>
              <w:t xml:space="preserve"> de cet art au niveau international et contribuera</w:t>
            </w:r>
            <w:r w:rsidR="00B04CC8" w:rsidRPr="00121A80">
              <w:rPr>
                <w:sz w:val="22"/>
                <w:szCs w:val="22"/>
              </w:rPr>
              <w:t xml:space="preserve"> à</w:t>
            </w:r>
            <w:r w:rsidRPr="00121A80">
              <w:rPr>
                <w:sz w:val="22"/>
                <w:szCs w:val="22"/>
              </w:rPr>
              <w:t xml:space="preserve"> l’échange d’idées entre praticiens.</w:t>
            </w:r>
          </w:p>
        </w:tc>
      </w:tr>
      <w:tr w:rsidR="000D3804" w:rsidRPr="00795B71" w14:paraId="248CED8E" w14:textId="77777777" w:rsidTr="000D3804">
        <w:tc>
          <w:tcPr>
            <w:tcW w:w="9649"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22D5E54B" w14:textId="77777777" w:rsidR="000D3804" w:rsidRPr="00795B71" w:rsidRDefault="000D3804" w:rsidP="000D3804">
            <w:pPr>
              <w:keepNext/>
              <w:autoSpaceDE w:val="0"/>
              <w:autoSpaceDN w:val="0"/>
              <w:adjustRightInd w:val="0"/>
              <w:spacing w:before="120"/>
              <w:ind w:left="595" w:right="113" w:hanging="567"/>
              <w:jc w:val="both"/>
              <w:rPr>
                <w:rFonts w:eastAsia="SimSun" w:cs="Arial"/>
                <w:i/>
                <w:color w:val="000000"/>
                <w:sz w:val="18"/>
                <w:szCs w:val="18"/>
              </w:rPr>
            </w:pPr>
            <w:r>
              <w:rPr>
                <w:i/>
                <w:color w:val="000000"/>
                <w:sz w:val="18"/>
              </w:rPr>
              <w:t>Comment l’inscription peut-elle favoriser le respect de la diversité culturelle et la créativité humaine ?</w:t>
            </w:r>
          </w:p>
          <w:p w14:paraId="02CA4385" w14:textId="77777777" w:rsidR="000D3804" w:rsidRPr="00795B71" w:rsidRDefault="000D3804" w:rsidP="000D3804">
            <w:pPr>
              <w:keepNext/>
              <w:tabs>
                <w:tab w:val="left" w:pos="567"/>
                <w:tab w:val="left" w:pos="1134"/>
                <w:tab w:val="left" w:pos="1701"/>
                <w:tab w:val="left" w:pos="2268"/>
              </w:tabs>
              <w:spacing w:before="120"/>
              <w:ind w:left="113" w:right="113"/>
              <w:jc w:val="right"/>
              <w:rPr>
                <w:rFonts w:cs="Arial"/>
                <w:i/>
                <w:iCs/>
                <w:sz w:val="18"/>
                <w:szCs w:val="18"/>
              </w:rPr>
            </w:pPr>
            <w:r>
              <w:rPr>
                <w:i/>
                <w:sz w:val="18"/>
              </w:rPr>
              <w:t>Minimum 120 mots et maximum 170 mots</w:t>
            </w:r>
          </w:p>
        </w:tc>
      </w:tr>
      <w:tr w:rsidR="000D3804" w:rsidRPr="00795B71" w14:paraId="68265738" w14:textId="77777777" w:rsidTr="000D3804">
        <w:tc>
          <w:tcPr>
            <w:tcW w:w="9649" w:type="dxa"/>
            <w:tcBorders>
              <w:top w:val="single" w:sz="4" w:space="0" w:color="auto"/>
              <w:bottom w:val="single" w:sz="4" w:space="0" w:color="auto"/>
            </w:tcBorders>
            <w:shd w:val="clear" w:color="auto" w:fill="auto"/>
            <w:tcMar>
              <w:top w:w="113" w:type="dxa"/>
              <w:left w:w="113" w:type="dxa"/>
              <w:bottom w:w="113" w:type="dxa"/>
              <w:right w:w="113" w:type="dxa"/>
            </w:tcMar>
          </w:tcPr>
          <w:p w14:paraId="4D8228D2" w14:textId="77777777" w:rsidR="000D3804" w:rsidRPr="00795B71" w:rsidRDefault="000D3804" w:rsidP="000D3804">
            <w:pPr>
              <w:spacing w:after="120" w:line="240" w:lineRule="exact"/>
              <w:jc w:val="both"/>
              <w:rPr>
                <w:rFonts w:eastAsia="SimSun" w:cs="Arial"/>
                <w:sz w:val="22"/>
                <w:szCs w:val="22"/>
                <w:lang w:bidi="th-TH"/>
              </w:rPr>
            </w:pPr>
            <w:r>
              <w:rPr>
                <w:sz w:val="22"/>
              </w:rPr>
              <w:t xml:space="preserve">- L’Alardhah est un festival qui combine plusieurs éléments culturels, son inscription par l’UNESCO </w:t>
            </w:r>
            <w:r w:rsidR="00B04CC8">
              <w:rPr>
                <w:sz w:val="22"/>
              </w:rPr>
              <w:t>promouvra donc cette diversité culturelle particulière</w:t>
            </w:r>
            <w:r>
              <w:rPr>
                <w:sz w:val="22"/>
              </w:rPr>
              <w:t xml:space="preserve">. </w:t>
            </w:r>
          </w:p>
          <w:p w14:paraId="1564CEAB" w14:textId="77777777" w:rsidR="000D3804" w:rsidRPr="00795B71" w:rsidRDefault="000D3804" w:rsidP="000D3804">
            <w:pPr>
              <w:spacing w:before="120" w:after="120" w:line="240" w:lineRule="exact"/>
              <w:jc w:val="both"/>
              <w:rPr>
                <w:rFonts w:eastAsia="SimSun" w:cs="Arial"/>
                <w:sz w:val="22"/>
                <w:szCs w:val="22"/>
                <w:lang w:bidi="th-TH"/>
              </w:rPr>
            </w:pPr>
            <w:r w:rsidRPr="00A700EA">
              <w:rPr>
                <w:sz w:val="22"/>
              </w:rPr>
              <w:t xml:space="preserve">- L’Alardhah </w:t>
            </w:r>
            <w:r w:rsidR="00D60937" w:rsidRPr="00A700EA">
              <w:rPr>
                <w:sz w:val="22"/>
              </w:rPr>
              <w:t>représente une avancée pour</w:t>
            </w:r>
            <w:r w:rsidRPr="00A700EA">
              <w:rPr>
                <w:sz w:val="22"/>
              </w:rPr>
              <w:t xml:space="preserve"> les personnes qui s’occupent d’animaux, </w:t>
            </w:r>
            <w:r w:rsidR="00D60937" w:rsidRPr="00A700EA">
              <w:rPr>
                <w:sz w:val="22"/>
              </w:rPr>
              <w:t>ainsi,</w:t>
            </w:r>
            <w:r w:rsidRPr="00A700EA">
              <w:rPr>
                <w:sz w:val="22"/>
              </w:rPr>
              <w:t xml:space="preserve"> </w:t>
            </w:r>
            <w:r w:rsidR="00D60937" w:rsidRPr="00A700EA">
              <w:rPr>
                <w:sz w:val="22"/>
              </w:rPr>
              <w:t>son inscription auprès de</w:t>
            </w:r>
            <w:r w:rsidRPr="00A700EA">
              <w:rPr>
                <w:sz w:val="22"/>
              </w:rPr>
              <w:t xml:space="preserve"> l’UNESCO mettra </w:t>
            </w:r>
            <w:r w:rsidR="00D60937" w:rsidRPr="00A700EA">
              <w:rPr>
                <w:sz w:val="22"/>
              </w:rPr>
              <w:t xml:space="preserve">en lumière plusieurs nobles significations </w:t>
            </w:r>
            <w:r w:rsidRPr="00A700EA">
              <w:rPr>
                <w:sz w:val="22"/>
              </w:rPr>
              <w:t xml:space="preserve">du respect de l’homme </w:t>
            </w:r>
            <w:r w:rsidR="00D60937" w:rsidRPr="00A700EA">
              <w:rPr>
                <w:sz w:val="22"/>
              </w:rPr>
              <w:t>des</w:t>
            </w:r>
            <w:r w:rsidRPr="00A700EA">
              <w:rPr>
                <w:sz w:val="22"/>
              </w:rPr>
              <w:t xml:space="preserve"> droits des animaux.</w:t>
            </w:r>
            <w:r>
              <w:rPr>
                <w:sz w:val="22"/>
              </w:rPr>
              <w:t xml:space="preserve"> </w:t>
            </w:r>
          </w:p>
          <w:p w14:paraId="57592972"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 L’inscription de l’Alardhah à l’UNESCO mettra en évidence plusieurs domaines d’innovation </w:t>
            </w:r>
            <w:r w:rsidR="00D60937">
              <w:rPr>
                <w:sz w:val="22"/>
              </w:rPr>
              <w:t>humaine</w:t>
            </w:r>
            <w:r>
              <w:rPr>
                <w:sz w:val="22"/>
              </w:rPr>
              <w:t xml:space="preserve">. </w:t>
            </w:r>
            <w:r w:rsidR="00D60937">
              <w:rPr>
                <w:sz w:val="22"/>
              </w:rPr>
              <w:t>En effet</w:t>
            </w:r>
            <w:r>
              <w:rPr>
                <w:sz w:val="22"/>
              </w:rPr>
              <w:t xml:space="preserve">, les compétences liées aux chevaux, aux chameaux, à l’artisanat et aux arts traditionnels </w:t>
            </w:r>
            <w:r w:rsidR="00D60937">
              <w:rPr>
                <w:sz w:val="22"/>
              </w:rPr>
              <w:t>témoignent de l’esprit innovateur de l’homme</w:t>
            </w:r>
            <w:r>
              <w:rPr>
                <w:sz w:val="22"/>
              </w:rPr>
              <w:t xml:space="preserve"> et </w:t>
            </w:r>
            <w:r w:rsidR="00D60937">
              <w:rPr>
                <w:sz w:val="22"/>
              </w:rPr>
              <w:t>de</w:t>
            </w:r>
            <w:r>
              <w:rPr>
                <w:sz w:val="22"/>
              </w:rPr>
              <w:t xml:space="preserve"> l’utilisation des capacités intellectuelles humaines. </w:t>
            </w:r>
          </w:p>
          <w:p w14:paraId="1297E484" w14:textId="77777777" w:rsidR="000D3804" w:rsidRPr="003760DA" w:rsidRDefault="000D3804" w:rsidP="00D546FC">
            <w:pPr>
              <w:spacing w:before="120"/>
              <w:jc w:val="both"/>
              <w:rPr>
                <w:rFonts w:eastAsia="SimSun" w:cs="Arial"/>
                <w:sz w:val="22"/>
                <w:szCs w:val="22"/>
                <w:lang w:bidi="th-TH"/>
              </w:rPr>
            </w:pPr>
            <w:r w:rsidRPr="00A700EA">
              <w:rPr>
                <w:sz w:val="22"/>
              </w:rPr>
              <w:t xml:space="preserve">- </w:t>
            </w:r>
            <w:r w:rsidR="00D60937" w:rsidRPr="00A700EA">
              <w:rPr>
                <w:sz w:val="22"/>
              </w:rPr>
              <w:t>L’Alardhah</w:t>
            </w:r>
            <w:r w:rsidR="00D546FC" w:rsidRPr="00A700EA">
              <w:rPr>
                <w:sz w:val="22"/>
              </w:rPr>
              <w:t xml:space="preserve"> reflète la capacité humaine à faire face aux conditions environnementales qui sont les siennes, comme le montre l’élevage des chevaux et des chameaux, et la capacité à s’y adapter. Son inscription contribuera au respect des différences </w:t>
            </w:r>
            <w:r w:rsidR="002920C3">
              <w:rPr>
                <w:sz w:val="22"/>
              </w:rPr>
              <w:t>culturelles à travers le monde.</w:t>
            </w:r>
            <w:r w:rsidR="00D546FC" w:rsidRPr="00A700EA">
              <w:rPr>
                <w:sz w:val="22"/>
              </w:rPr>
              <w:t xml:space="preserve"> </w:t>
            </w:r>
          </w:p>
        </w:tc>
      </w:tr>
      <w:tr w:rsidR="000D3804" w:rsidRPr="00795B71" w14:paraId="1A3A24DF" w14:textId="77777777" w:rsidTr="000D3804">
        <w:tc>
          <w:tcPr>
            <w:tcW w:w="9649" w:type="dxa"/>
            <w:tcBorders>
              <w:top w:val="single" w:sz="4" w:space="0" w:color="auto"/>
              <w:left w:val="nil"/>
              <w:bottom w:val="nil"/>
              <w:right w:val="nil"/>
            </w:tcBorders>
            <w:shd w:val="clear" w:color="auto" w:fill="D9D9D9"/>
          </w:tcPr>
          <w:p w14:paraId="21ECF32F" w14:textId="77777777" w:rsidR="000D3804" w:rsidRPr="00795B71" w:rsidRDefault="000D3804" w:rsidP="000D3804">
            <w:pPr>
              <w:spacing w:before="120" w:after="120"/>
              <w:ind w:left="113"/>
              <w:rPr>
                <w:rFonts w:eastAsia="SimSun" w:cs="Arial"/>
                <w:b/>
                <w:shd w:val="clear" w:color="000000" w:fill="auto"/>
                <w:lang w:bidi="th-TH"/>
              </w:rPr>
            </w:pPr>
            <w:r>
              <w:rPr>
                <w:b/>
                <w:smallCaps/>
              </w:rPr>
              <w:t>3.</w:t>
            </w:r>
            <w:r>
              <w:rPr>
                <w:b/>
                <w:smallCaps/>
              </w:rPr>
              <w:tab/>
            </w:r>
            <w:r>
              <w:rPr>
                <w:b/>
              </w:rPr>
              <w:t>Mesures de sauvegarde</w:t>
            </w:r>
          </w:p>
        </w:tc>
      </w:tr>
      <w:tr w:rsidR="000D3804" w:rsidRPr="00795B71" w14:paraId="37A7E7E1" w14:textId="77777777" w:rsidTr="000D3804">
        <w:tc>
          <w:tcPr>
            <w:tcW w:w="9649" w:type="dxa"/>
            <w:tcBorders>
              <w:top w:val="nil"/>
              <w:left w:val="nil"/>
              <w:bottom w:val="nil"/>
              <w:right w:val="nil"/>
            </w:tcBorders>
            <w:shd w:val="clear" w:color="auto" w:fill="auto"/>
          </w:tcPr>
          <w:p w14:paraId="43A54DD6" w14:textId="77777777" w:rsidR="000D3804" w:rsidRPr="00795B71" w:rsidRDefault="000D3804" w:rsidP="00121A80">
            <w:pPr>
              <w:numPr>
                <w:ilvl w:val="0"/>
                <w:numId w:val="32"/>
              </w:numPr>
              <w:spacing w:after="120"/>
              <w:ind w:left="567" w:hanging="431"/>
              <w:jc w:val="both"/>
              <w:rPr>
                <w:rFonts w:eastAsia="SimSun" w:cs="Arial"/>
                <w:i/>
                <w:iCs/>
                <w:sz w:val="18"/>
                <w:szCs w:val="18"/>
              </w:rPr>
            </w:pPr>
            <w:r w:rsidRPr="00121A80">
              <w:rPr>
                <w:i/>
                <w:sz w:val="18"/>
              </w:rPr>
              <w:t>Pour le critère R.3, les États doivent démontrer que « des mesures de sauvegarde qui pourraient permettre de protéger et de promouvoir l’élément sont élaborées ».</w:t>
            </w:r>
          </w:p>
        </w:tc>
      </w:tr>
      <w:tr w:rsidR="000D3804" w:rsidRPr="00795B71" w14:paraId="64AE3A0D" w14:textId="77777777" w:rsidTr="000D3804">
        <w:tc>
          <w:tcPr>
            <w:tcW w:w="9649" w:type="dxa"/>
            <w:tcBorders>
              <w:top w:val="nil"/>
              <w:left w:val="nil"/>
              <w:bottom w:val="nil"/>
              <w:right w:val="nil"/>
            </w:tcBorders>
            <w:shd w:val="clear" w:color="auto" w:fill="auto"/>
          </w:tcPr>
          <w:p w14:paraId="3F77741C" w14:textId="77777777" w:rsidR="000D3804" w:rsidRPr="00795B71" w:rsidRDefault="000D3804" w:rsidP="00121A80">
            <w:pPr>
              <w:spacing w:after="120"/>
              <w:ind w:left="113"/>
              <w:rPr>
                <w:rFonts w:eastAsia="SimSun" w:cs="Arial"/>
                <w:b/>
                <w:bCs/>
                <w:sz w:val="22"/>
                <w:szCs w:val="22"/>
                <w:lang w:bidi="th-TH"/>
              </w:rPr>
            </w:pPr>
            <w:r>
              <w:rPr>
                <w:b/>
                <w:sz w:val="22"/>
              </w:rPr>
              <w:t>3.a.</w:t>
            </w:r>
            <w:r>
              <w:rPr>
                <w:b/>
                <w:sz w:val="22"/>
              </w:rPr>
              <w:tab/>
              <w:t>Efforts passés et en cours pour sauvegarder l’élément</w:t>
            </w:r>
          </w:p>
        </w:tc>
      </w:tr>
      <w:tr w:rsidR="000D3804" w:rsidRPr="00795B71" w14:paraId="53817ED4" w14:textId="77777777" w:rsidTr="000D3804">
        <w:tc>
          <w:tcPr>
            <w:tcW w:w="9649" w:type="dxa"/>
            <w:tcBorders>
              <w:top w:val="nil"/>
              <w:left w:val="nil"/>
              <w:bottom w:val="single" w:sz="4" w:space="0" w:color="auto"/>
              <w:right w:val="nil"/>
            </w:tcBorders>
            <w:shd w:val="clear" w:color="auto" w:fill="auto"/>
          </w:tcPr>
          <w:p w14:paraId="0AF5E370" w14:textId="511FAEA9" w:rsidR="000D3804" w:rsidRPr="00795B71" w:rsidRDefault="00D11717" w:rsidP="00121A80">
            <w:pPr>
              <w:ind w:left="113"/>
              <w:jc w:val="both"/>
              <w:rPr>
                <w:rFonts w:cs="Arial"/>
                <w:i/>
                <w:sz w:val="18"/>
                <w:szCs w:val="18"/>
              </w:rPr>
            </w:pPr>
            <w:r>
              <w:rPr>
                <w:i/>
                <w:sz w:val="18"/>
              </w:rPr>
              <w:t xml:space="preserve">(i) </w:t>
            </w:r>
            <w:r w:rsidR="000D3804">
              <w:rPr>
                <w:i/>
                <w:sz w:val="18"/>
              </w:rPr>
              <w:t>Comment la viabilité de l’élément est-elle assurée par les communautés, groupes et, le cas échéant, les individus concernés ? Quelles initiatives passées et en cours ont été prises à cet égard ?</w:t>
            </w:r>
          </w:p>
          <w:p w14:paraId="1622E395" w14:textId="77777777" w:rsidR="000D3804" w:rsidRPr="00795B71" w:rsidRDefault="000D3804" w:rsidP="000D3804">
            <w:pPr>
              <w:keepNext/>
              <w:tabs>
                <w:tab w:val="left" w:pos="567"/>
                <w:tab w:val="left" w:pos="1134"/>
                <w:tab w:val="left" w:pos="1701"/>
                <w:tab w:val="left" w:pos="2268"/>
              </w:tabs>
              <w:spacing w:before="120" w:after="120"/>
              <w:ind w:left="567" w:right="113"/>
              <w:jc w:val="right"/>
              <w:rPr>
                <w:rFonts w:cs="Arial"/>
                <w:i/>
                <w:iCs/>
                <w:sz w:val="18"/>
                <w:szCs w:val="18"/>
              </w:rPr>
            </w:pPr>
            <w:r>
              <w:rPr>
                <w:i/>
                <w:sz w:val="18"/>
              </w:rPr>
              <w:t>Minimum 170 mots et maximum 280 mots</w:t>
            </w:r>
          </w:p>
        </w:tc>
      </w:tr>
      <w:tr w:rsidR="000D3804" w:rsidRPr="00795B71" w14:paraId="2B0193CA" w14:textId="77777777" w:rsidTr="000D3804">
        <w:tc>
          <w:tcPr>
            <w:tcW w:w="9649" w:type="dxa"/>
            <w:tcBorders>
              <w:top w:val="single" w:sz="4" w:space="0" w:color="auto"/>
              <w:bottom w:val="single" w:sz="4" w:space="0" w:color="auto"/>
            </w:tcBorders>
            <w:shd w:val="clear" w:color="auto" w:fill="auto"/>
            <w:tcMar>
              <w:top w:w="113" w:type="dxa"/>
              <w:left w:w="113" w:type="dxa"/>
              <w:bottom w:w="113" w:type="dxa"/>
              <w:right w:w="113" w:type="dxa"/>
            </w:tcMar>
          </w:tcPr>
          <w:p w14:paraId="29EB7198" w14:textId="77777777" w:rsidR="000D3804" w:rsidRPr="00861F99" w:rsidRDefault="000D3804" w:rsidP="00121A80">
            <w:pPr>
              <w:spacing w:after="120" w:line="240" w:lineRule="exact"/>
              <w:jc w:val="both"/>
              <w:rPr>
                <w:rFonts w:eastAsia="SimSun" w:cs="Arial"/>
                <w:sz w:val="22"/>
                <w:szCs w:val="22"/>
                <w:lang w:bidi="th-TH"/>
              </w:rPr>
            </w:pPr>
            <w:r w:rsidRPr="00121A80">
              <w:rPr>
                <w:sz w:val="22"/>
                <w:szCs w:val="22"/>
              </w:rPr>
              <w:t xml:space="preserve">L’Alardhah bénéficie de l’attention de la communauté omanaise, individus comme ONG, et cet art culturel </w:t>
            </w:r>
            <w:r w:rsidR="00D546FC" w:rsidRPr="00121A80">
              <w:rPr>
                <w:sz w:val="22"/>
                <w:szCs w:val="22"/>
              </w:rPr>
              <w:t>a été protégé de manière suivante</w:t>
            </w:r>
            <w:r w:rsidRPr="00121A80">
              <w:rPr>
                <w:sz w:val="22"/>
                <w:szCs w:val="22"/>
              </w:rPr>
              <w:t xml:space="preserve"> : </w:t>
            </w:r>
          </w:p>
          <w:p w14:paraId="4871A13F" w14:textId="77777777" w:rsidR="000D3804" w:rsidRPr="00861F99" w:rsidRDefault="000D3804" w:rsidP="000D3804">
            <w:pPr>
              <w:keepNext/>
              <w:keepLines/>
              <w:spacing w:before="120" w:after="120" w:line="240" w:lineRule="exact"/>
              <w:jc w:val="both"/>
              <w:rPr>
                <w:rFonts w:eastAsia="SimSun" w:cs="Arial"/>
                <w:sz w:val="22"/>
                <w:szCs w:val="22"/>
                <w:lang w:bidi="th-TH"/>
              </w:rPr>
            </w:pPr>
            <w:r w:rsidRPr="00121A80">
              <w:rPr>
                <w:sz w:val="22"/>
                <w:szCs w:val="22"/>
              </w:rPr>
              <w:t xml:space="preserve">- Les Omanais, y compris les jeunes et les enfants, </w:t>
            </w:r>
            <w:r w:rsidR="00D546FC" w:rsidRPr="00121A80">
              <w:rPr>
                <w:sz w:val="22"/>
                <w:szCs w:val="22"/>
              </w:rPr>
              <w:t>sont attachés à l’organisation et à la représentation de</w:t>
            </w:r>
            <w:r w:rsidRPr="00121A80">
              <w:rPr>
                <w:sz w:val="22"/>
                <w:szCs w:val="22"/>
              </w:rPr>
              <w:t xml:space="preserve"> l’Alardhah à diverses occasions nationales et sociales et y prennent une part active. </w:t>
            </w:r>
          </w:p>
          <w:p w14:paraId="4A43BD3C" w14:textId="77777777" w:rsidR="000D3804" w:rsidRPr="00861F99" w:rsidRDefault="000D3804" w:rsidP="000D3804">
            <w:pPr>
              <w:keepNext/>
              <w:keepLines/>
              <w:spacing w:before="120" w:after="120" w:line="240" w:lineRule="exact"/>
              <w:jc w:val="both"/>
              <w:rPr>
                <w:rFonts w:eastAsia="SimSun" w:cs="Arial"/>
                <w:sz w:val="22"/>
                <w:szCs w:val="22"/>
                <w:lang w:bidi="th-TH"/>
              </w:rPr>
            </w:pPr>
            <w:r w:rsidRPr="00121A80">
              <w:rPr>
                <w:sz w:val="22"/>
                <w:szCs w:val="22"/>
              </w:rPr>
              <w:t xml:space="preserve">- De nombreux chercheurs ont documenté les éléments de l’Alardhah et les arts, métiers et méthodes de pratique connexes. Des ouvrages tels que « Camel Life Through Time » et « Guide Masterpiece on Horses » de Khamis Almuwaiti, sont des exemples de cette documentation. </w:t>
            </w:r>
            <w:r w:rsidR="00D546FC" w:rsidRPr="00121A80">
              <w:rPr>
                <w:sz w:val="22"/>
                <w:szCs w:val="22"/>
              </w:rPr>
              <w:t>Par ailleurs</w:t>
            </w:r>
            <w:r w:rsidRPr="00121A80">
              <w:rPr>
                <w:sz w:val="22"/>
                <w:szCs w:val="22"/>
              </w:rPr>
              <w:t xml:space="preserve">, </w:t>
            </w:r>
            <w:r w:rsidR="00D546FC" w:rsidRPr="00121A80">
              <w:rPr>
                <w:sz w:val="22"/>
                <w:szCs w:val="22"/>
              </w:rPr>
              <w:t xml:space="preserve">Alasael, un magazine omanais consacré aux chevaux et aux chameaux, a publié </w:t>
            </w:r>
            <w:r w:rsidRPr="00121A80">
              <w:rPr>
                <w:sz w:val="22"/>
                <w:szCs w:val="22"/>
              </w:rPr>
              <w:t>un certain nombre d’entretiens et d’enquêtes de presse</w:t>
            </w:r>
            <w:r w:rsidR="00D546FC" w:rsidRPr="00121A80">
              <w:rPr>
                <w:sz w:val="22"/>
                <w:szCs w:val="22"/>
              </w:rPr>
              <w:t>.</w:t>
            </w:r>
          </w:p>
          <w:p w14:paraId="23BF8E5A" w14:textId="77777777" w:rsidR="000D3804" w:rsidRPr="00861F99" w:rsidRDefault="000D3804" w:rsidP="000D3804">
            <w:pPr>
              <w:keepNext/>
              <w:keepLines/>
              <w:spacing w:before="120" w:after="120" w:line="240" w:lineRule="exact"/>
              <w:jc w:val="both"/>
              <w:rPr>
                <w:rFonts w:eastAsia="SimSun" w:cs="Arial"/>
                <w:sz w:val="22"/>
                <w:szCs w:val="22"/>
                <w:lang w:bidi="th-TH"/>
              </w:rPr>
            </w:pPr>
            <w:r w:rsidRPr="00121A80">
              <w:rPr>
                <w:sz w:val="22"/>
                <w:szCs w:val="22"/>
              </w:rPr>
              <w:t xml:space="preserve">- Les </w:t>
            </w:r>
            <w:r w:rsidR="000317B3" w:rsidRPr="00121A80">
              <w:rPr>
                <w:sz w:val="22"/>
                <w:szCs w:val="22"/>
              </w:rPr>
              <w:t>o</w:t>
            </w:r>
            <w:r w:rsidRPr="00121A80">
              <w:rPr>
                <w:sz w:val="22"/>
                <w:szCs w:val="22"/>
              </w:rPr>
              <w:t xml:space="preserve">manais tiennent à protéger leur patrimoine culturel en pratiquant l’Alardhah et en prenant soin des chevaux et des chameaux. Pour ce faire, ils ont initié des demandes pour l’inscription de l’Alardhah sur la liste nationale du Ministère du patrimoine et de la culture. </w:t>
            </w:r>
          </w:p>
          <w:p w14:paraId="06C4C739" w14:textId="70477EBE" w:rsidR="000D3804" w:rsidRPr="00861F99" w:rsidRDefault="000D3804" w:rsidP="000D3804">
            <w:pPr>
              <w:keepNext/>
              <w:keepLines/>
              <w:spacing w:before="120" w:after="120" w:line="240" w:lineRule="exact"/>
              <w:jc w:val="both"/>
              <w:rPr>
                <w:rFonts w:eastAsia="SimSun" w:cs="Arial"/>
                <w:sz w:val="22"/>
                <w:szCs w:val="22"/>
                <w:lang w:bidi="th-TH"/>
              </w:rPr>
            </w:pPr>
            <w:r w:rsidRPr="00121A80">
              <w:rPr>
                <w:sz w:val="22"/>
                <w:szCs w:val="22"/>
              </w:rPr>
              <w:t xml:space="preserve">- </w:t>
            </w:r>
            <w:r w:rsidR="00C1467E" w:rsidRPr="00121A80">
              <w:rPr>
                <w:sz w:val="22"/>
                <w:szCs w:val="22"/>
              </w:rPr>
              <w:t>Un</w:t>
            </w:r>
            <w:r w:rsidRPr="00121A80">
              <w:rPr>
                <w:sz w:val="22"/>
                <w:szCs w:val="22"/>
              </w:rPr>
              <w:t xml:space="preserve"> certain nombre d’établissements privés</w:t>
            </w:r>
            <w:r w:rsidR="00D11717">
              <w:rPr>
                <w:sz w:val="22"/>
                <w:szCs w:val="22"/>
              </w:rPr>
              <w:t>,</w:t>
            </w:r>
            <w:r w:rsidRPr="00121A80">
              <w:rPr>
                <w:sz w:val="22"/>
                <w:szCs w:val="22"/>
              </w:rPr>
              <w:t xml:space="preserve"> supervisés par la communauté</w:t>
            </w:r>
            <w:r w:rsidR="00D11717">
              <w:rPr>
                <w:sz w:val="22"/>
                <w:szCs w:val="22"/>
              </w:rPr>
              <w:t>,</w:t>
            </w:r>
            <w:r w:rsidR="00DF11D3" w:rsidRPr="00121A80">
              <w:rPr>
                <w:sz w:val="22"/>
                <w:szCs w:val="22"/>
              </w:rPr>
              <w:t xml:space="preserve"> </w:t>
            </w:r>
            <w:r w:rsidRPr="00121A80">
              <w:rPr>
                <w:sz w:val="22"/>
                <w:szCs w:val="22"/>
              </w:rPr>
              <w:t>enseignent l’Alardhah aux enfants et aux jeunes.</w:t>
            </w:r>
          </w:p>
          <w:p w14:paraId="461B95D8" w14:textId="77777777" w:rsidR="000D3804" w:rsidRPr="00861F99" w:rsidRDefault="000D3804" w:rsidP="000D3804">
            <w:pPr>
              <w:keepNext/>
              <w:keepLines/>
              <w:spacing w:before="120" w:after="120" w:line="240" w:lineRule="exact"/>
              <w:jc w:val="both"/>
              <w:rPr>
                <w:rFonts w:eastAsia="SimSun" w:cs="Arial"/>
                <w:sz w:val="22"/>
                <w:szCs w:val="22"/>
                <w:lang w:bidi="th-TH"/>
              </w:rPr>
            </w:pPr>
            <w:r w:rsidRPr="00121A80">
              <w:rPr>
                <w:sz w:val="22"/>
                <w:szCs w:val="22"/>
              </w:rPr>
              <w:t xml:space="preserve">- L’Alardhah est pratiqué lors des festivals omanais tels que le Festival de Mascate et le Festival touristique de Salalah, ce qui contribue à promouvoir l’élément à l’international. </w:t>
            </w:r>
          </w:p>
          <w:p w14:paraId="2B506BE4" w14:textId="77777777" w:rsidR="000D3804" w:rsidRPr="00861F99" w:rsidRDefault="000D3804" w:rsidP="000D3804">
            <w:pPr>
              <w:keepNext/>
              <w:keepLines/>
              <w:spacing w:before="120" w:after="120" w:line="240" w:lineRule="exact"/>
              <w:jc w:val="both"/>
              <w:rPr>
                <w:rFonts w:eastAsia="SimSun" w:cs="Arial"/>
                <w:sz w:val="22"/>
                <w:szCs w:val="22"/>
                <w:lang w:bidi="th-TH"/>
              </w:rPr>
            </w:pPr>
            <w:r w:rsidRPr="00121A80">
              <w:rPr>
                <w:sz w:val="22"/>
                <w:szCs w:val="22"/>
              </w:rPr>
              <w:t xml:space="preserve">- Les praticiens de l’Alardhah </w:t>
            </w:r>
            <w:r w:rsidR="00C1467E" w:rsidRPr="00121A80">
              <w:rPr>
                <w:sz w:val="22"/>
                <w:szCs w:val="22"/>
              </w:rPr>
              <w:t>participent avec enthousiasme</w:t>
            </w:r>
            <w:r w:rsidRPr="00121A80">
              <w:rPr>
                <w:sz w:val="22"/>
                <w:szCs w:val="22"/>
              </w:rPr>
              <w:t xml:space="preserve"> à des émissions de télévision et de radio pour </w:t>
            </w:r>
            <w:r w:rsidR="00C1467E" w:rsidRPr="00121A80">
              <w:rPr>
                <w:sz w:val="22"/>
                <w:szCs w:val="22"/>
              </w:rPr>
              <w:t xml:space="preserve">parler de </w:t>
            </w:r>
            <w:r w:rsidRPr="00121A80">
              <w:rPr>
                <w:sz w:val="22"/>
                <w:szCs w:val="22"/>
              </w:rPr>
              <w:t xml:space="preserve">l’élément et </w:t>
            </w:r>
            <w:r w:rsidR="00C1467E" w:rsidRPr="00121A80">
              <w:rPr>
                <w:sz w:val="22"/>
                <w:szCs w:val="22"/>
              </w:rPr>
              <w:t>de sa pratique</w:t>
            </w:r>
            <w:r w:rsidRPr="00121A80">
              <w:rPr>
                <w:sz w:val="22"/>
                <w:szCs w:val="22"/>
              </w:rPr>
              <w:t xml:space="preserve">, </w:t>
            </w:r>
            <w:r w:rsidR="00C1467E" w:rsidRPr="00121A80">
              <w:rPr>
                <w:sz w:val="22"/>
                <w:szCs w:val="22"/>
              </w:rPr>
              <w:t>notamment au</w:t>
            </w:r>
            <w:r w:rsidRPr="00121A80">
              <w:rPr>
                <w:sz w:val="22"/>
                <w:szCs w:val="22"/>
              </w:rPr>
              <w:t xml:space="preserve"> programme de radio Camel Asael sur la chaîne de la jeunesse. </w:t>
            </w:r>
          </w:p>
          <w:p w14:paraId="4747DD4C" w14:textId="77777777" w:rsidR="000D3804" w:rsidRPr="00861F99" w:rsidRDefault="000D3804" w:rsidP="00C1467E">
            <w:pPr>
              <w:keepNext/>
              <w:keepLines/>
              <w:spacing w:before="120"/>
              <w:jc w:val="both"/>
              <w:rPr>
                <w:rFonts w:eastAsia="SimSun" w:cs="Arial"/>
                <w:sz w:val="22"/>
                <w:szCs w:val="22"/>
                <w:lang w:bidi="th-TH"/>
              </w:rPr>
            </w:pPr>
            <w:r w:rsidRPr="00121A80">
              <w:rPr>
                <w:sz w:val="22"/>
                <w:szCs w:val="22"/>
              </w:rPr>
              <w:t xml:space="preserve">- Les praticiens interprètent l’Alardhah de manière authentique avec toutes ses traditions </w:t>
            </w:r>
            <w:r w:rsidR="00C1467E" w:rsidRPr="00121A80">
              <w:rPr>
                <w:sz w:val="22"/>
                <w:szCs w:val="22"/>
              </w:rPr>
              <w:t>dans les</w:t>
            </w:r>
            <w:r w:rsidRPr="00121A80">
              <w:rPr>
                <w:sz w:val="22"/>
                <w:szCs w:val="22"/>
              </w:rPr>
              <w:t xml:space="preserve"> hippodrome</w:t>
            </w:r>
            <w:r w:rsidR="004D6DB6" w:rsidRPr="00121A80">
              <w:rPr>
                <w:sz w:val="22"/>
                <w:szCs w:val="22"/>
              </w:rPr>
              <w:t>s</w:t>
            </w:r>
            <w:r w:rsidRPr="00121A80">
              <w:rPr>
                <w:sz w:val="22"/>
                <w:szCs w:val="22"/>
              </w:rPr>
              <w:t xml:space="preserve"> de plusieurs provinces</w:t>
            </w:r>
            <w:r w:rsidR="00C1467E" w:rsidRPr="00121A80">
              <w:rPr>
                <w:sz w:val="22"/>
                <w:szCs w:val="22"/>
              </w:rPr>
              <w:t>,</w:t>
            </w:r>
            <w:r w:rsidRPr="00121A80">
              <w:rPr>
                <w:sz w:val="22"/>
                <w:szCs w:val="22"/>
              </w:rPr>
              <w:t xml:space="preserve"> </w:t>
            </w:r>
            <w:r w:rsidR="00C1467E" w:rsidRPr="00121A80">
              <w:rPr>
                <w:sz w:val="22"/>
                <w:szCs w:val="22"/>
              </w:rPr>
              <w:t xml:space="preserve">tels que </w:t>
            </w:r>
            <w:r w:rsidRPr="00121A80">
              <w:rPr>
                <w:sz w:val="22"/>
                <w:szCs w:val="22"/>
              </w:rPr>
              <w:t>celui de l’Alabiadh dans la province de l’Almudaibi, celui de Rakdh Alardhah à Sohar et Albashaer à Manah.</w:t>
            </w:r>
          </w:p>
        </w:tc>
      </w:tr>
      <w:tr w:rsidR="000D3804" w:rsidRPr="00795B71" w14:paraId="38E115B9" w14:textId="77777777" w:rsidTr="000D3804">
        <w:tc>
          <w:tcPr>
            <w:tcW w:w="9649" w:type="dxa"/>
            <w:tcBorders>
              <w:top w:val="single" w:sz="4" w:space="0" w:color="auto"/>
              <w:left w:val="single" w:sz="4" w:space="0" w:color="auto"/>
              <w:bottom w:val="single" w:sz="4" w:space="0" w:color="auto"/>
              <w:right w:val="single" w:sz="4" w:space="0" w:color="auto"/>
            </w:tcBorders>
            <w:shd w:val="clear" w:color="auto" w:fill="auto"/>
          </w:tcPr>
          <w:p w14:paraId="768F646D" w14:textId="77777777" w:rsidR="000D3804" w:rsidRPr="00795B71" w:rsidRDefault="000D3804" w:rsidP="00121A80">
            <w:pPr>
              <w:tabs>
                <w:tab w:val="left" w:pos="709"/>
              </w:tabs>
              <w:autoSpaceDE w:val="0"/>
              <w:autoSpaceDN w:val="0"/>
              <w:adjustRightInd w:val="0"/>
              <w:spacing w:before="120" w:after="120"/>
              <w:ind w:left="113" w:right="113"/>
              <w:jc w:val="both"/>
              <w:rPr>
                <w:rFonts w:eastAsia="SimSun" w:cs="Arial"/>
                <w:i/>
                <w:color w:val="000000"/>
                <w:sz w:val="18"/>
                <w:szCs w:val="18"/>
              </w:rPr>
            </w:pPr>
            <w:r>
              <w:rPr>
                <w:i/>
                <w:color w:val="000000"/>
                <w:sz w:val="18"/>
              </w:rPr>
              <w:t xml:space="preserve">Cochez une ou plusieurs cases pour identifier les mesures de sauvegarde qui ont été ou sont prises actuellement par les </w:t>
            </w:r>
            <w:r>
              <w:rPr>
                <w:b/>
                <w:i/>
                <w:color w:val="000000"/>
                <w:sz w:val="18"/>
              </w:rPr>
              <w:t>communautés, groupes ou individus</w:t>
            </w:r>
            <w:r>
              <w:rPr>
                <w:i/>
                <w:color w:val="000000"/>
                <w:sz w:val="18"/>
              </w:rPr>
              <w:t xml:space="preserve"> concernés.</w:t>
            </w:r>
          </w:p>
          <w:p w14:paraId="760CA4B4" w14:textId="77777777" w:rsidR="000D3804" w:rsidRPr="00795B71" w:rsidRDefault="00273ED6" w:rsidP="000D3804">
            <w:pPr>
              <w:keepNext/>
              <w:autoSpaceDN w:val="0"/>
              <w:spacing w:before="120" w:after="120"/>
              <w:ind w:left="1134" w:hanging="567"/>
              <w:rPr>
                <w:rFonts w:cs="Arial"/>
                <w:sz w:val="18"/>
                <w:szCs w:val="18"/>
              </w:rPr>
            </w:pPr>
            <w:r>
              <w:rPr>
                <w:sz w:val="18"/>
              </w:rPr>
              <w:fldChar w:fldCharType="begin">
                <w:ffData>
                  <w:name w:val="CaseACocher6"/>
                  <w:enabled/>
                  <w:calcOnExit w:val="0"/>
                  <w:checkBox>
                    <w:sizeAuto/>
                    <w:default w:val="0"/>
                    <w:checked/>
                  </w:checkBox>
                </w:ffData>
              </w:fldChar>
            </w:r>
            <w:r w:rsidR="000D3804">
              <w:rPr>
                <w:sz w:val="18"/>
              </w:rPr>
              <w:instrText xml:space="preserve"> FORMCHECKBOX </w:instrText>
            </w:r>
            <w:r w:rsidR="00121A80">
              <w:rPr>
                <w:sz w:val="18"/>
              </w:rPr>
            </w:r>
            <w:r w:rsidR="00121A80">
              <w:rPr>
                <w:sz w:val="18"/>
              </w:rPr>
              <w:fldChar w:fldCharType="separate"/>
            </w:r>
            <w:r>
              <w:rPr>
                <w:sz w:val="18"/>
              </w:rPr>
              <w:fldChar w:fldCharType="end"/>
            </w:r>
            <w:r w:rsidR="000D3804">
              <w:rPr>
                <w:sz w:val="18"/>
              </w:rPr>
              <w:t xml:space="preserve"> transmission, essentiellement par l’éducation formelle et non formelle</w:t>
            </w:r>
          </w:p>
          <w:p w14:paraId="5E177803" w14:textId="77777777" w:rsidR="000D3804" w:rsidRPr="00795B71" w:rsidRDefault="00273ED6" w:rsidP="000D3804">
            <w:pPr>
              <w:keepNext/>
              <w:autoSpaceDN w:val="0"/>
              <w:spacing w:before="120" w:after="120"/>
              <w:ind w:left="1134" w:hanging="567"/>
              <w:rPr>
                <w:rFonts w:cs="Arial"/>
                <w:sz w:val="18"/>
                <w:szCs w:val="18"/>
              </w:rPr>
            </w:pPr>
            <w:r>
              <w:rPr>
                <w:sz w:val="18"/>
              </w:rPr>
              <w:fldChar w:fldCharType="begin">
                <w:ffData>
                  <w:name w:val="CaseACocher6"/>
                  <w:enabled/>
                  <w:calcOnExit w:val="0"/>
                  <w:checkBox>
                    <w:sizeAuto/>
                    <w:default w:val="0"/>
                    <w:checked/>
                  </w:checkBox>
                </w:ffData>
              </w:fldChar>
            </w:r>
            <w:r w:rsidR="000D3804">
              <w:rPr>
                <w:sz w:val="18"/>
              </w:rPr>
              <w:instrText xml:space="preserve"> FORMCHECKBOX </w:instrText>
            </w:r>
            <w:r w:rsidR="00121A80">
              <w:rPr>
                <w:sz w:val="18"/>
              </w:rPr>
            </w:r>
            <w:r w:rsidR="00121A80">
              <w:rPr>
                <w:sz w:val="18"/>
              </w:rPr>
              <w:fldChar w:fldCharType="separate"/>
            </w:r>
            <w:r>
              <w:rPr>
                <w:sz w:val="18"/>
              </w:rPr>
              <w:fldChar w:fldCharType="end"/>
            </w:r>
            <w:r w:rsidR="000D3804">
              <w:rPr>
                <w:sz w:val="18"/>
              </w:rPr>
              <w:t xml:space="preserve"> identification, documentation, recherche</w:t>
            </w:r>
          </w:p>
          <w:p w14:paraId="4563F736" w14:textId="77777777" w:rsidR="000D3804" w:rsidRPr="00795B71" w:rsidRDefault="00273ED6" w:rsidP="000D3804">
            <w:pPr>
              <w:keepNext/>
              <w:autoSpaceDN w:val="0"/>
              <w:spacing w:before="120" w:after="120"/>
              <w:ind w:left="1134" w:hanging="567"/>
              <w:rPr>
                <w:rFonts w:cs="Arial"/>
                <w:sz w:val="18"/>
                <w:szCs w:val="18"/>
              </w:rPr>
            </w:pPr>
            <w:r>
              <w:rPr>
                <w:sz w:val="18"/>
              </w:rPr>
              <w:fldChar w:fldCharType="begin">
                <w:ffData>
                  <w:name w:val="CaseACocher6"/>
                  <w:enabled/>
                  <w:calcOnExit w:val="0"/>
                  <w:checkBox>
                    <w:sizeAuto/>
                    <w:default w:val="0"/>
                    <w:checked/>
                  </w:checkBox>
                </w:ffData>
              </w:fldChar>
            </w:r>
            <w:r w:rsidR="000D3804">
              <w:rPr>
                <w:sz w:val="18"/>
              </w:rPr>
              <w:instrText xml:space="preserve"> FORMCHECKBOX </w:instrText>
            </w:r>
            <w:r w:rsidR="00121A80">
              <w:rPr>
                <w:sz w:val="18"/>
              </w:rPr>
            </w:r>
            <w:r w:rsidR="00121A80">
              <w:rPr>
                <w:sz w:val="18"/>
              </w:rPr>
              <w:fldChar w:fldCharType="separate"/>
            </w:r>
            <w:r>
              <w:rPr>
                <w:sz w:val="18"/>
              </w:rPr>
              <w:fldChar w:fldCharType="end"/>
            </w:r>
            <w:r w:rsidR="000D3804">
              <w:rPr>
                <w:sz w:val="18"/>
              </w:rPr>
              <w:t xml:space="preserve"> préservation, protection </w:t>
            </w:r>
          </w:p>
          <w:p w14:paraId="270FB094" w14:textId="77777777" w:rsidR="000D3804" w:rsidRPr="00795B71" w:rsidRDefault="00273ED6" w:rsidP="000D3804">
            <w:pPr>
              <w:keepNext/>
              <w:autoSpaceDN w:val="0"/>
              <w:spacing w:before="120" w:after="120"/>
              <w:ind w:left="1134" w:hanging="567"/>
              <w:rPr>
                <w:rFonts w:cs="Arial"/>
                <w:sz w:val="18"/>
                <w:szCs w:val="18"/>
              </w:rPr>
            </w:pPr>
            <w:r>
              <w:rPr>
                <w:sz w:val="18"/>
              </w:rPr>
              <w:fldChar w:fldCharType="begin">
                <w:ffData>
                  <w:name w:val="CaseACocher6"/>
                  <w:enabled/>
                  <w:calcOnExit w:val="0"/>
                  <w:checkBox>
                    <w:sizeAuto/>
                    <w:default w:val="0"/>
                    <w:checked/>
                  </w:checkBox>
                </w:ffData>
              </w:fldChar>
            </w:r>
            <w:r w:rsidR="000D3804">
              <w:rPr>
                <w:sz w:val="18"/>
              </w:rPr>
              <w:instrText xml:space="preserve"> FORMCHECKBOX </w:instrText>
            </w:r>
            <w:r w:rsidR="00121A80">
              <w:rPr>
                <w:sz w:val="18"/>
              </w:rPr>
            </w:r>
            <w:r w:rsidR="00121A80">
              <w:rPr>
                <w:sz w:val="18"/>
              </w:rPr>
              <w:fldChar w:fldCharType="separate"/>
            </w:r>
            <w:r>
              <w:rPr>
                <w:sz w:val="18"/>
              </w:rPr>
              <w:fldChar w:fldCharType="end"/>
            </w:r>
            <w:r w:rsidR="000D3804">
              <w:rPr>
                <w:sz w:val="18"/>
              </w:rPr>
              <w:t xml:space="preserve"> promotion, mise en valeur</w:t>
            </w:r>
          </w:p>
          <w:p w14:paraId="1FF5EF11" w14:textId="77777777" w:rsidR="000D3804" w:rsidRPr="00795B71" w:rsidRDefault="00273ED6" w:rsidP="000D3804">
            <w:pPr>
              <w:keepNext/>
              <w:autoSpaceDN w:val="0"/>
              <w:spacing w:before="120" w:after="120"/>
              <w:ind w:left="1134" w:hanging="567"/>
              <w:rPr>
                <w:rFonts w:ascii="Imprint MT Shadow" w:hAnsi="Imprint MT Shadow" w:cs="Imprint MT Shadow"/>
                <w:color w:val="000000"/>
              </w:rPr>
            </w:pPr>
            <w:r>
              <w:rPr>
                <w:sz w:val="18"/>
              </w:rPr>
              <w:fldChar w:fldCharType="begin">
                <w:ffData>
                  <w:name w:val="CaseACocher6"/>
                  <w:enabled/>
                  <w:calcOnExit w:val="0"/>
                  <w:checkBox>
                    <w:sizeAuto/>
                    <w:default w:val="0"/>
                    <w:checked/>
                  </w:checkBox>
                </w:ffData>
              </w:fldChar>
            </w:r>
            <w:r w:rsidR="000D3804">
              <w:rPr>
                <w:sz w:val="18"/>
              </w:rPr>
              <w:instrText xml:space="preserve"> FORMCHECKBOX </w:instrText>
            </w:r>
            <w:r w:rsidR="00121A80">
              <w:rPr>
                <w:sz w:val="18"/>
              </w:rPr>
            </w:r>
            <w:r w:rsidR="00121A80">
              <w:rPr>
                <w:sz w:val="18"/>
              </w:rPr>
              <w:fldChar w:fldCharType="separate"/>
            </w:r>
            <w:r>
              <w:rPr>
                <w:sz w:val="18"/>
              </w:rPr>
              <w:fldChar w:fldCharType="end"/>
            </w:r>
            <w:r w:rsidR="000D3804">
              <w:rPr>
                <w:sz w:val="18"/>
              </w:rPr>
              <w:t xml:space="preserve"> revitalisation</w:t>
            </w:r>
          </w:p>
        </w:tc>
      </w:tr>
      <w:tr w:rsidR="000D3804" w:rsidRPr="00795B71" w14:paraId="0402E92E" w14:textId="77777777" w:rsidTr="000D3804">
        <w:tc>
          <w:tcPr>
            <w:tcW w:w="9649" w:type="dxa"/>
            <w:tcBorders>
              <w:top w:val="single" w:sz="4" w:space="0" w:color="auto"/>
              <w:left w:val="nil"/>
              <w:bottom w:val="nil"/>
              <w:right w:val="nil"/>
            </w:tcBorders>
            <w:shd w:val="clear" w:color="auto" w:fill="auto"/>
          </w:tcPr>
          <w:p w14:paraId="2E0B3D0A" w14:textId="77777777" w:rsidR="000D3804" w:rsidRPr="00795B71" w:rsidRDefault="000D3804" w:rsidP="000D3804">
            <w:pPr>
              <w:keepNext/>
              <w:numPr>
                <w:ilvl w:val="0"/>
                <w:numId w:val="32"/>
              </w:numPr>
              <w:spacing w:before="240" w:after="120"/>
              <w:ind w:left="567" w:hanging="431"/>
              <w:jc w:val="both"/>
              <w:rPr>
                <w:rFonts w:cs="Arial"/>
                <w:i/>
                <w:sz w:val="18"/>
                <w:szCs w:val="18"/>
              </w:rPr>
            </w:pPr>
            <w:r>
              <w:rPr>
                <w:i/>
                <w:sz w:val="18"/>
              </w:rPr>
              <w:t>Comment les États parties concernés ont-ils sauvegardé l’élément ? Précisez les contraintes externes ou internes, telles que des ressources limitées. Quels sont les efforts passés et en cours à cet égard ?</w:t>
            </w:r>
          </w:p>
          <w:p w14:paraId="00317284" w14:textId="77777777" w:rsidR="000D3804" w:rsidRPr="00795B71" w:rsidRDefault="000D3804" w:rsidP="000D3804">
            <w:pPr>
              <w:keepNext/>
              <w:tabs>
                <w:tab w:val="left" w:pos="567"/>
                <w:tab w:val="left" w:pos="1134"/>
                <w:tab w:val="left" w:pos="1701"/>
                <w:tab w:val="left" w:pos="2268"/>
              </w:tabs>
              <w:spacing w:before="120" w:after="120"/>
              <w:ind w:left="567" w:right="113"/>
              <w:jc w:val="right"/>
              <w:rPr>
                <w:rFonts w:cs="Arial"/>
                <w:i/>
                <w:iCs/>
                <w:sz w:val="18"/>
                <w:szCs w:val="18"/>
              </w:rPr>
            </w:pPr>
            <w:r>
              <w:rPr>
                <w:i/>
                <w:sz w:val="18"/>
              </w:rPr>
              <w:t>Minimum 170 mots et maximum 280 mots</w:t>
            </w:r>
          </w:p>
        </w:tc>
      </w:tr>
      <w:tr w:rsidR="000D3804" w:rsidRPr="00795B71" w14:paraId="6B9E8EE9" w14:textId="77777777" w:rsidTr="000D3804">
        <w:tc>
          <w:tcPr>
            <w:tcW w:w="9649" w:type="dxa"/>
            <w:tcBorders>
              <w:bottom w:val="single" w:sz="4" w:space="0" w:color="auto"/>
            </w:tcBorders>
            <w:shd w:val="clear" w:color="auto" w:fill="auto"/>
            <w:tcMar>
              <w:top w:w="113" w:type="dxa"/>
              <w:left w:w="113" w:type="dxa"/>
              <w:bottom w:w="113" w:type="dxa"/>
              <w:right w:w="113" w:type="dxa"/>
            </w:tcMar>
          </w:tcPr>
          <w:p w14:paraId="7EB8382A" w14:textId="77777777" w:rsidR="000D3804" w:rsidRPr="00795B71" w:rsidRDefault="000D3804" w:rsidP="000D3804">
            <w:pPr>
              <w:spacing w:after="120" w:line="240" w:lineRule="exact"/>
              <w:jc w:val="both"/>
              <w:rPr>
                <w:rFonts w:eastAsia="SimSun" w:cs="Arial"/>
                <w:sz w:val="22"/>
                <w:szCs w:val="22"/>
                <w:lang w:bidi="th-TH"/>
              </w:rPr>
            </w:pPr>
            <w:r>
              <w:rPr>
                <w:sz w:val="22"/>
              </w:rPr>
              <w:t xml:space="preserve">- Les jeunes omanais suivent une formation sur la pratique de l’Alardhah au sein du Royal Cavalry et du Royal Camel Corps, où des formateurs spécialisés </w:t>
            </w:r>
            <w:r w:rsidR="00C1467E">
              <w:rPr>
                <w:sz w:val="22"/>
              </w:rPr>
              <w:t xml:space="preserve">sont </w:t>
            </w:r>
            <w:r>
              <w:rPr>
                <w:sz w:val="22"/>
              </w:rPr>
              <w:t xml:space="preserve">chargés </w:t>
            </w:r>
            <w:r w:rsidR="00C1467E">
              <w:rPr>
                <w:sz w:val="22"/>
              </w:rPr>
              <w:t>de cet enseignement</w:t>
            </w:r>
            <w:r>
              <w:rPr>
                <w:sz w:val="22"/>
              </w:rPr>
              <w:t xml:space="preserve">. </w:t>
            </w:r>
          </w:p>
          <w:p w14:paraId="7C4FA325"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 Le Ministère du patrimoine et de la culture prépare une loi sur le patrimoine culturel omanais </w:t>
            </w:r>
            <w:r w:rsidR="00C1467E">
              <w:rPr>
                <w:sz w:val="22"/>
              </w:rPr>
              <w:t>comprenant</w:t>
            </w:r>
            <w:r>
              <w:rPr>
                <w:sz w:val="22"/>
              </w:rPr>
              <w:t xml:space="preserve"> de nombreuses procédures </w:t>
            </w:r>
            <w:r w:rsidR="00C1467E">
              <w:rPr>
                <w:sz w:val="22"/>
              </w:rPr>
              <w:t>de protection et de promotion du</w:t>
            </w:r>
            <w:r>
              <w:rPr>
                <w:sz w:val="22"/>
              </w:rPr>
              <w:t xml:space="preserve"> patrimoine culturel immatériel en général</w:t>
            </w:r>
            <w:r w:rsidR="00C1467E">
              <w:rPr>
                <w:sz w:val="22"/>
              </w:rPr>
              <w:t xml:space="preserve">. </w:t>
            </w:r>
            <w:r>
              <w:rPr>
                <w:sz w:val="22"/>
              </w:rPr>
              <w:t xml:space="preserve">Le service du patrimoine immatériel du </w:t>
            </w:r>
            <w:r w:rsidR="00C1467E">
              <w:rPr>
                <w:sz w:val="22"/>
              </w:rPr>
              <w:t>M</w:t>
            </w:r>
            <w:r>
              <w:rPr>
                <w:sz w:val="22"/>
              </w:rPr>
              <w:t>inistère a été renforcé et érigé en Direction du patrimoine culturel immatériel, qui comprend des sections sur l’histoire orale, la protection du patrimoine immatériel, l’inscription su</w:t>
            </w:r>
            <w:r w:rsidR="00C1467E">
              <w:rPr>
                <w:sz w:val="22"/>
              </w:rPr>
              <w:t>r</w:t>
            </w:r>
            <w:r>
              <w:rPr>
                <w:sz w:val="22"/>
              </w:rPr>
              <w:t xml:space="preserve"> les listes et la documentation. </w:t>
            </w:r>
          </w:p>
          <w:p w14:paraId="1632AE1E"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 </w:t>
            </w:r>
            <w:r w:rsidR="00C1467E">
              <w:rPr>
                <w:sz w:val="22"/>
              </w:rPr>
              <w:t>L’autorité publique de la radio et de la télévision</w:t>
            </w:r>
            <w:r>
              <w:rPr>
                <w:sz w:val="22"/>
              </w:rPr>
              <w:t xml:space="preserve"> a </w:t>
            </w:r>
            <w:r w:rsidR="00C1467E">
              <w:rPr>
                <w:sz w:val="22"/>
              </w:rPr>
              <w:t xml:space="preserve">diffusé </w:t>
            </w:r>
            <w:r>
              <w:rPr>
                <w:sz w:val="22"/>
              </w:rPr>
              <w:t xml:space="preserve">des programmes </w:t>
            </w:r>
            <w:r w:rsidR="00C1467E">
              <w:rPr>
                <w:sz w:val="22"/>
              </w:rPr>
              <w:t xml:space="preserve">visant spécialement à sensibiliser à ce patrimoine et à promouvoir l’Alardhah, </w:t>
            </w:r>
            <w:r>
              <w:rPr>
                <w:sz w:val="22"/>
              </w:rPr>
              <w:t xml:space="preserve">tels que « l’enfance et l’héroïsme » et les « chameaux authentiques ». </w:t>
            </w:r>
          </w:p>
          <w:p w14:paraId="314E6920"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 L’Alardhah a été présenté aux citoyens des pays du Golfe et à des visiteurs lors du Championnat du Conseil de coopération du Golfe en 2015. </w:t>
            </w:r>
          </w:p>
          <w:p w14:paraId="2823BB41"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 L’Alardhah est présenté </w:t>
            </w:r>
            <w:r w:rsidR="00C1467E">
              <w:rPr>
                <w:sz w:val="22"/>
              </w:rPr>
              <w:t xml:space="preserve">lors du Festival royal de course de chevaux annuel, </w:t>
            </w:r>
            <w:r>
              <w:rPr>
                <w:sz w:val="22"/>
              </w:rPr>
              <w:t xml:space="preserve">organisé au début de chaque année, sous l’égide de Sa Majesté, afin de promouvoir ce patrimoine localement et internationalement. </w:t>
            </w:r>
          </w:p>
          <w:p w14:paraId="7DD38327" w14:textId="2A59BAAC" w:rsidR="000D3804" w:rsidRPr="00795B71" w:rsidRDefault="000D3804" w:rsidP="000D3804">
            <w:pPr>
              <w:spacing w:before="120" w:after="120" w:line="240" w:lineRule="exact"/>
              <w:jc w:val="both"/>
              <w:rPr>
                <w:rFonts w:eastAsia="SimSun" w:cs="Arial"/>
                <w:sz w:val="22"/>
                <w:szCs w:val="22"/>
                <w:lang w:bidi="th-TH"/>
              </w:rPr>
            </w:pPr>
            <w:r>
              <w:rPr>
                <w:sz w:val="22"/>
              </w:rPr>
              <w:t xml:space="preserve">- Les arts traditionnels liés à l’Alardhah sont du ressort du Ministère du patrimoine et de </w:t>
            </w:r>
            <w:r w:rsidR="002920C3">
              <w:rPr>
                <w:sz w:val="22"/>
              </w:rPr>
              <w:t xml:space="preserve">la culture qui les répertorie. </w:t>
            </w:r>
            <w:r w:rsidR="00C1467E">
              <w:rPr>
                <w:sz w:val="22"/>
              </w:rPr>
              <w:t>Les</w:t>
            </w:r>
            <w:r>
              <w:rPr>
                <w:sz w:val="22"/>
              </w:rPr>
              <w:t xml:space="preserve"> métiers traditionnels de </w:t>
            </w:r>
            <w:r w:rsidR="00C1467E">
              <w:rPr>
                <w:sz w:val="22"/>
              </w:rPr>
              <w:t xml:space="preserve">l’orfèvrerie de l’argent </w:t>
            </w:r>
            <w:r>
              <w:rPr>
                <w:sz w:val="22"/>
              </w:rPr>
              <w:t xml:space="preserve">et </w:t>
            </w:r>
            <w:r w:rsidR="00C1467E">
              <w:rPr>
                <w:sz w:val="22"/>
              </w:rPr>
              <w:t>de la maroquinerie</w:t>
            </w:r>
            <w:r>
              <w:rPr>
                <w:sz w:val="22"/>
              </w:rPr>
              <w:t xml:space="preserve"> </w:t>
            </w:r>
            <w:r w:rsidR="00C1467E">
              <w:rPr>
                <w:sz w:val="22"/>
              </w:rPr>
              <w:t xml:space="preserve">étant </w:t>
            </w:r>
            <w:r>
              <w:rPr>
                <w:sz w:val="22"/>
              </w:rPr>
              <w:t xml:space="preserve">associés à l’Alardhah, </w:t>
            </w:r>
            <w:r w:rsidR="00C1467E">
              <w:rPr>
                <w:sz w:val="22"/>
              </w:rPr>
              <w:t xml:space="preserve">l’autorité publique des industries artisanales </w:t>
            </w:r>
            <w:r>
              <w:rPr>
                <w:sz w:val="22"/>
              </w:rPr>
              <w:t xml:space="preserve">tient à soutenir et à renforcer les capacités des artisans à travers des centres de formation, à leur fournir des matières premières et à créer des marchés pour leurs produits </w:t>
            </w:r>
            <w:r w:rsidR="00097D2F">
              <w:rPr>
                <w:sz w:val="22"/>
              </w:rPr>
              <w:t>par le biais de l’</w:t>
            </w:r>
            <w:r w:rsidR="00D11717">
              <w:rPr>
                <w:sz w:val="22"/>
              </w:rPr>
              <w:t>I</w:t>
            </w:r>
            <w:r w:rsidR="00097D2F">
              <w:rPr>
                <w:sz w:val="22"/>
              </w:rPr>
              <w:t>nstitution de l’artisanat (</w:t>
            </w:r>
            <w:r>
              <w:rPr>
                <w:sz w:val="22"/>
              </w:rPr>
              <w:t xml:space="preserve"> Craft House Establishment</w:t>
            </w:r>
            <w:r w:rsidR="00097D2F">
              <w:rPr>
                <w:sz w:val="22"/>
              </w:rPr>
              <w:t>)</w:t>
            </w:r>
            <w:r>
              <w:rPr>
                <w:sz w:val="22"/>
              </w:rPr>
              <w:t xml:space="preserve">. </w:t>
            </w:r>
          </w:p>
          <w:p w14:paraId="365B6781" w14:textId="77777777" w:rsidR="000D3804" w:rsidRPr="003760DA" w:rsidRDefault="000D3804" w:rsidP="000D3804">
            <w:pPr>
              <w:spacing w:before="120" w:line="240" w:lineRule="exact"/>
              <w:jc w:val="both"/>
              <w:rPr>
                <w:rFonts w:eastAsia="SimSun" w:cs="Arial"/>
                <w:sz w:val="22"/>
                <w:szCs w:val="22"/>
                <w:lang w:bidi="th-TH"/>
              </w:rPr>
            </w:pPr>
            <w:r>
              <w:rPr>
                <w:sz w:val="22"/>
              </w:rPr>
              <w:t xml:space="preserve">- L’organisation Royal Court Affairs prépare actuellement </w:t>
            </w:r>
            <w:r w:rsidR="00097D2F">
              <w:rPr>
                <w:sz w:val="22"/>
              </w:rPr>
              <w:t xml:space="preserve">une </w:t>
            </w:r>
            <w:r>
              <w:rPr>
                <w:sz w:val="22"/>
              </w:rPr>
              <w:t xml:space="preserve">Encyclopédie omanaise des chevaux et des chameaux. </w:t>
            </w:r>
          </w:p>
        </w:tc>
      </w:tr>
      <w:tr w:rsidR="000D3804" w:rsidRPr="00795B71" w14:paraId="255C9622" w14:textId="77777777" w:rsidTr="000D3804">
        <w:tc>
          <w:tcPr>
            <w:tcW w:w="9649" w:type="dxa"/>
            <w:tcBorders>
              <w:top w:val="single" w:sz="4" w:space="0" w:color="auto"/>
              <w:bottom w:val="single" w:sz="4" w:space="0" w:color="auto"/>
            </w:tcBorders>
            <w:shd w:val="clear" w:color="auto" w:fill="auto"/>
            <w:tcMar>
              <w:top w:w="113" w:type="dxa"/>
              <w:left w:w="113" w:type="dxa"/>
              <w:bottom w:w="113" w:type="dxa"/>
              <w:right w:w="113" w:type="dxa"/>
            </w:tcMar>
          </w:tcPr>
          <w:p w14:paraId="3CDD72B0" w14:textId="77777777" w:rsidR="000D3804" w:rsidRPr="00795B71" w:rsidRDefault="000D3804" w:rsidP="000D3804">
            <w:pPr>
              <w:keepNext/>
              <w:tabs>
                <w:tab w:val="left" w:pos="709"/>
              </w:tabs>
              <w:autoSpaceDE w:val="0"/>
              <w:autoSpaceDN w:val="0"/>
              <w:adjustRightInd w:val="0"/>
              <w:spacing w:before="120" w:after="120"/>
              <w:ind w:left="113" w:right="113"/>
              <w:jc w:val="both"/>
              <w:rPr>
                <w:rFonts w:eastAsia="SimSun" w:cs="Arial"/>
                <w:i/>
                <w:color w:val="000000"/>
                <w:sz w:val="18"/>
                <w:szCs w:val="18"/>
              </w:rPr>
            </w:pPr>
            <w:r>
              <w:rPr>
                <w:i/>
                <w:color w:val="000000"/>
                <w:sz w:val="18"/>
              </w:rPr>
              <w:t xml:space="preserve">Cochez une ou plusieurs cases pour identifier les mesures de sauvegarde qui ont été ou sont prises actuellement par l’(les) </w:t>
            </w:r>
            <w:r>
              <w:rPr>
                <w:b/>
                <w:i/>
                <w:color w:val="000000"/>
                <w:sz w:val="18"/>
              </w:rPr>
              <w:t>État(s) partie(s)</w:t>
            </w:r>
            <w:r>
              <w:rPr>
                <w:i/>
                <w:color w:val="000000"/>
                <w:sz w:val="18"/>
              </w:rPr>
              <w:t xml:space="preserve"> eu égard à l’élément.</w:t>
            </w:r>
          </w:p>
          <w:p w14:paraId="16858F19" w14:textId="77777777" w:rsidR="000D3804" w:rsidRPr="00795B71" w:rsidRDefault="00273ED6" w:rsidP="000D3804">
            <w:pPr>
              <w:keepNext/>
              <w:autoSpaceDN w:val="0"/>
              <w:spacing w:before="120" w:after="120"/>
              <w:ind w:left="1134" w:hanging="567"/>
              <w:rPr>
                <w:rFonts w:cs="Arial"/>
                <w:sz w:val="18"/>
                <w:szCs w:val="18"/>
              </w:rPr>
            </w:pPr>
            <w:r>
              <w:rPr>
                <w:sz w:val="18"/>
              </w:rPr>
              <w:fldChar w:fldCharType="begin">
                <w:ffData>
                  <w:name w:val="CaseACocher6"/>
                  <w:enabled/>
                  <w:calcOnExit w:val="0"/>
                  <w:checkBox>
                    <w:sizeAuto/>
                    <w:default w:val="0"/>
                    <w:checked/>
                  </w:checkBox>
                </w:ffData>
              </w:fldChar>
            </w:r>
            <w:r w:rsidR="000D3804">
              <w:rPr>
                <w:sz w:val="18"/>
              </w:rPr>
              <w:instrText xml:space="preserve"> FORMCHECKBOX </w:instrText>
            </w:r>
            <w:r w:rsidR="00121A80">
              <w:rPr>
                <w:sz w:val="18"/>
              </w:rPr>
            </w:r>
            <w:r w:rsidR="00121A80">
              <w:rPr>
                <w:sz w:val="18"/>
              </w:rPr>
              <w:fldChar w:fldCharType="separate"/>
            </w:r>
            <w:r>
              <w:rPr>
                <w:sz w:val="18"/>
              </w:rPr>
              <w:fldChar w:fldCharType="end"/>
            </w:r>
            <w:r w:rsidR="000D3804">
              <w:rPr>
                <w:sz w:val="18"/>
              </w:rPr>
              <w:t xml:space="preserve"> transmission, essentiellement par l’éducation formelle et non formelle</w:t>
            </w:r>
          </w:p>
          <w:p w14:paraId="1CCF7EA9" w14:textId="77777777" w:rsidR="000D3804" w:rsidRPr="00795B71" w:rsidRDefault="00273ED6" w:rsidP="000D3804">
            <w:pPr>
              <w:keepNext/>
              <w:autoSpaceDN w:val="0"/>
              <w:spacing w:before="120" w:after="120"/>
              <w:ind w:left="1134" w:hanging="567"/>
              <w:rPr>
                <w:rFonts w:cs="Arial"/>
                <w:sz w:val="18"/>
                <w:szCs w:val="18"/>
              </w:rPr>
            </w:pPr>
            <w:r>
              <w:rPr>
                <w:sz w:val="18"/>
              </w:rPr>
              <w:fldChar w:fldCharType="begin">
                <w:ffData>
                  <w:name w:val="CaseACocher6"/>
                  <w:enabled/>
                  <w:calcOnExit w:val="0"/>
                  <w:checkBox>
                    <w:sizeAuto/>
                    <w:default w:val="0"/>
                    <w:checked/>
                  </w:checkBox>
                </w:ffData>
              </w:fldChar>
            </w:r>
            <w:r w:rsidR="000D3804">
              <w:rPr>
                <w:sz w:val="18"/>
              </w:rPr>
              <w:instrText xml:space="preserve"> FORMCHECKBOX </w:instrText>
            </w:r>
            <w:r w:rsidR="00121A80">
              <w:rPr>
                <w:sz w:val="18"/>
              </w:rPr>
            </w:r>
            <w:r w:rsidR="00121A80">
              <w:rPr>
                <w:sz w:val="18"/>
              </w:rPr>
              <w:fldChar w:fldCharType="separate"/>
            </w:r>
            <w:r>
              <w:rPr>
                <w:sz w:val="18"/>
              </w:rPr>
              <w:fldChar w:fldCharType="end"/>
            </w:r>
            <w:r w:rsidR="000D3804">
              <w:rPr>
                <w:sz w:val="18"/>
              </w:rPr>
              <w:t xml:space="preserve"> identification, documentation, recherche</w:t>
            </w:r>
          </w:p>
          <w:p w14:paraId="5F3AE54C" w14:textId="77777777" w:rsidR="000D3804" w:rsidRPr="00795B71" w:rsidRDefault="00273ED6" w:rsidP="000D3804">
            <w:pPr>
              <w:keepNext/>
              <w:autoSpaceDN w:val="0"/>
              <w:spacing w:before="120" w:after="120"/>
              <w:ind w:left="1134" w:hanging="567"/>
              <w:rPr>
                <w:rFonts w:cs="Arial"/>
                <w:sz w:val="18"/>
                <w:szCs w:val="18"/>
              </w:rPr>
            </w:pPr>
            <w:r>
              <w:rPr>
                <w:sz w:val="18"/>
              </w:rPr>
              <w:fldChar w:fldCharType="begin">
                <w:ffData>
                  <w:name w:val="CaseACocher6"/>
                  <w:enabled/>
                  <w:calcOnExit w:val="0"/>
                  <w:checkBox>
                    <w:sizeAuto/>
                    <w:default w:val="0"/>
                    <w:checked/>
                  </w:checkBox>
                </w:ffData>
              </w:fldChar>
            </w:r>
            <w:r w:rsidR="000D3804">
              <w:rPr>
                <w:sz w:val="18"/>
              </w:rPr>
              <w:instrText xml:space="preserve"> FORMCHECKBOX </w:instrText>
            </w:r>
            <w:r w:rsidR="00121A80">
              <w:rPr>
                <w:sz w:val="18"/>
              </w:rPr>
            </w:r>
            <w:r w:rsidR="00121A80">
              <w:rPr>
                <w:sz w:val="18"/>
              </w:rPr>
              <w:fldChar w:fldCharType="separate"/>
            </w:r>
            <w:r>
              <w:rPr>
                <w:sz w:val="18"/>
              </w:rPr>
              <w:fldChar w:fldCharType="end"/>
            </w:r>
            <w:r w:rsidR="000D3804">
              <w:rPr>
                <w:sz w:val="18"/>
              </w:rPr>
              <w:t xml:space="preserve"> préservation, protection</w:t>
            </w:r>
          </w:p>
          <w:p w14:paraId="717B6E85" w14:textId="77777777" w:rsidR="000D3804" w:rsidRPr="00795B71" w:rsidRDefault="00273ED6" w:rsidP="000D3804">
            <w:pPr>
              <w:keepNext/>
              <w:autoSpaceDN w:val="0"/>
              <w:spacing w:before="120" w:after="120"/>
              <w:ind w:left="1134" w:hanging="567"/>
              <w:rPr>
                <w:rFonts w:cs="Arial"/>
                <w:sz w:val="18"/>
                <w:szCs w:val="18"/>
              </w:rPr>
            </w:pPr>
            <w:r>
              <w:rPr>
                <w:sz w:val="18"/>
              </w:rPr>
              <w:fldChar w:fldCharType="begin">
                <w:ffData>
                  <w:name w:val="CaseACocher6"/>
                  <w:enabled/>
                  <w:calcOnExit w:val="0"/>
                  <w:checkBox>
                    <w:sizeAuto/>
                    <w:default w:val="0"/>
                    <w:checked/>
                  </w:checkBox>
                </w:ffData>
              </w:fldChar>
            </w:r>
            <w:r w:rsidR="000D3804">
              <w:rPr>
                <w:sz w:val="18"/>
              </w:rPr>
              <w:instrText xml:space="preserve"> FORMCHECKBOX </w:instrText>
            </w:r>
            <w:r w:rsidR="00121A80">
              <w:rPr>
                <w:sz w:val="18"/>
              </w:rPr>
            </w:r>
            <w:r w:rsidR="00121A80">
              <w:rPr>
                <w:sz w:val="18"/>
              </w:rPr>
              <w:fldChar w:fldCharType="separate"/>
            </w:r>
            <w:r>
              <w:rPr>
                <w:sz w:val="18"/>
              </w:rPr>
              <w:fldChar w:fldCharType="end"/>
            </w:r>
            <w:r w:rsidR="000D3804">
              <w:rPr>
                <w:sz w:val="18"/>
              </w:rPr>
              <w:t xml:space="preserve"> promotion, mise en valeur</w:t>
            </w:r>
          </w:p>
          <w:p w14:paraId="274BE352" w14:textId="77777777" w:rsidR="000D3804" w:rsidRPr="00795B71" w:rsidRDefault="00273ED6" w:rsidP="000D3804">
            <w:pPr>
              <w:keepNext/>
              <w:autoSpaceDN w:val="0"/>
              <w:spacing w:before="120" w:after="120"/>
              <w:ind w:left="1134" w:hanging="567"/>
              <w:rPr>
                <w:rFonts w:cs="Arial"/>
                <w:sz w:val="18"/>
                <w:szCs w:val="18"/>
              </w:rPr>
            </w:pPr>
            <w:r>
              <w:rPr>
                <w:sz w:val="18"/>
              </w:rPr>
              <w:fldChar w:fldCharType="begin">
                <w:ffData>
                  <w:name w:val="CaseACocher6"/>
                  <w:enabled/>
                  <w:calcOnExit w:val="0"/>
                  <w:checkBox>
                    <w:sizeAuto/>
                    <w:default w:val="0"/>
                    <w:checked/>
                  </w:checkBox>
                </w:ffData>
              </w:fldChar>
            </w:r>
            <w:r w:rsidR="000D3804">
              <w:rPr>
                <w:sz w:val="18"/>
              </w:rPr>
              <w:instrText xml:space="preserve"> FORMCHECKBOX </w:instrText>
            </w:r>
            <w:r w:rsidR="00121A80">
              <w:rPr>
                <w:sz w:val="18"/>
              </w:rPr>
            </w:r>
            <w:r w:rsidR="00121A80">
              <w:rPr>
                <w:sz w:val="18"/>
              </w:rPr>
              <w:fldChar w:fldCharType="separate"/>
            </w:r>
            <w:r>
              <w:rPr>
                <w:sz w:val="18"/>
              </w:rPr>
              <w:fldChar w:fldCharType="end"/>
            </w:r>
            <w:r w:rsidR="000D3804">
              <w:rPr>
                <w:sz w:val="18"/>
              </w:rPr>
              <w:t xml:space="preserve"> revitalisation</w:t>
            </w:r>
          </w:p>
        </w:tc>
      </w:tr>
      <w:tr w:rsidR="000D3804" w:rsidRPr="00795B71" w14:paraId="229A3CA8" w14:textId="77777777" w:rsidTr="000D3804">
        <w:trPr>
          <w:trHeight w:val="987"/>
        </w:trPr>
        <w:tc>
          <w:tcPr>
            <w:tcW w:w="9649" w:type="dxa"/>
            <w:tcBorders>
              <w:top w:val="nil"/>
              <w:left w:val="nil"/>
              <w:bottom w:val="nil"/>
              <w:right w:val="nil"/>
            </w:tcBorders>
            <w:shd w:val="clear" w:color="auto" w:fill="auto"/>
          </w:tcPr>
          <w:p w14:paraId="6BF86BEB" w14:textId="77777777" w:rsidR="000D3804" w:rsidRPr="00795B71" w:rsidRDefault="000D3804" w:rsidP="000D3804">
            <w:pPr>
              <w:keepNext/>
              <w:spacing w:before="120" w:after="120"/>
              <w:ind w:left="113"/>
              <w:rPr>
                <w:rFonts w:eastAsia="SimSun" w:cs="Arial"/>
                <w:b/>
                <w:bCs/>
                <w:sz w:val="22"/>
                <w:szCs w:val="22"/>
                <w:lang w:bidi="th-TH"/>
              </w:rPr>
            </w:pPr>
            <w:r>
              <w:rPr>
                <w:b/>
                <w:sz w:val="22"/>
              </w:rPr>
              <w:t>3.b.</w:t>
            </w:r>
            <w:r>
              <w:rPr>
                <w:b/>
                <w:sz w:val="22"/>
              </w:rPr>
              <w:tab/>
              <w:t>Mesures de sauvegarde proposées</w:t>
            </w:r>
          </w:p>
          <w:p w14:paraId="345100D8" w14:textId="77777777" w:rsidR="000D3804" w:rsidRPr="00795B71" w:rsidRDefault="000D3804" w:rsidP="000D3804">
            <w:pPr>
              <w:keepNext/>
              <w:tabs>
                <w:tab w:val="left" w:pos="567"/>
                <w:tab w:val="left" w:pos="1134"/>
                <w:tab w:val="left" w:pos="1701"/>
                <w:tab w:val="left" w:pos="2268"/>
              </w:tabs>
              <w:spacing w:before="120" w:after="120"/>
              <w:ind w:left="113" w:right="113"/>
              <w:jc w:val="both"/>
              <w:rPr>
                <w:rFonts w:cs="Arial"/>
                <w:i/>
                <w:iCs/>
                <w:sz w:val="20"/>
                <w:szCs w:val="22"/>
              </w:rPr>
            </w:pPr>
            <w:r>
              <w:rPr>
                <w:i/>
                <w:sz w:val="18"/>
              </w:rPr>
              <w:t>Cette section doit identifier et décrire les mesures de sauvegarde qui seront mises en oeuvre, et tout particulièrement celles qui sont supposées protéger et promouvoir l’élément.</w:t>
            </w:r>
            <w:r>
              <w:rPr>
                <w:i/>
                <w:sz w:val="20"/>
              </w:rPr>
              <w:t xml:space="preserve"> </w:t>
            </w:r>
            <w:r>
              <w:rPr>
                <w:i/>
                <w:sz w:val="18"/>
              </w:rPr>
              <w:t>Les mesures de sauvegarde doivent être décrites en termes d’engagement concret des États parties et des communautés et non pas seulement en termes de possibilités et potentialités.</w:t>
            </w:r>
          </w:p>
        </w:tc>
      </w:tr>
      <w:tr w:rsidR="000D3804" w:rsidRPr="00795B71" w14:paraId="5B9538E7" w14:textId="77777777" w:rsidTr="000D3804">
        <w:trPr>
          <w:trHeight w:val="941"/>
        </w:trPr>
        <w:tc>
          <w:tcPr>
            <w:tcW w:w="9649" w:type="dxa"/>
            <w:tcBorders>
              <w:top w:val="nil"/>
              <w:left w:val="nil"/>
              <w:right w:val="nil"/>
            </w:tcBorders>
            <w:shd w:val="clear" w:color="auto" w:fill="auto"/>
          </w:tcPr>
          <w:p w14:paraId="1215B8E0" w14:textId="77777777" w:rsidR="000D3804" w:rsidRPr="00795B71" w:rsidRDefault="000D3804" w:rsidP="00121A80">
            <w:pPr>
              <w:keepNext/>
              <w:numPr>
                <w:ilvl w:val="0"/>
                <w:numId w:val="34"/>
              </w:numPr>
              <w:tabs>
                <w:tab w:val="left" w:pos="567"/>
                <w:tab w:val="left" w:pos="1134"/>
                <w:tab w:val="left" w:pos="1701"/>
                <w:tab w:val="left" w:pos="2268"/>
              </w:tabs>
              <w:spacing w:before="120"/>
              <w:ind w:left="567" w:right="136" w:hanging="454"/>
              <w:jc w:val="both"/>
              <w:rPr>
                <w:rFonts w:eastAsia="SimSun" w:cs="Arial"/>
                <w:i/>
                <w:iCs/>
                <w:sz w:val="18"/>
                <w:szCs w:val="18"/>
              </w:rPr>
            </w:pPr>
            <w:r>
              <w:rPr>
                <w:i/>
                <w:sz w:val="18"/>
              </w:rPr>
              <w:t>Quelles mesures sont proposées pour faire en sorte que la viabilité de l’élément ne soit pas menacée à l’avenir, en particulier du fait des conséquences involontaires produites par l’inscription ainsi que par la visibilité et l’attention particulière du public en résultant ?</w:t>
            </w:r>
          </w:p>
          <w:p w14:paraId="6662138F" w14:textId="77777777" w:rsidR="000D3804" w:rsidRPr="00795B71" w:rsidRDefault="000D3804" w:rsidP="00121A80">
            <w:pPr>
              <w:keepNext/>
              <w:tabs>
                <w:tab w:val="left" w:pos="567"/>
                <w:tab w:val="left" w:pos="1134"/>
                <w:tab w:val="left" w:pos="1701"/>
                <w:tab w:val="left" w:pos="2268"/>
              </w:tabs>
              <w:spacing w:after="120"/>
              <w:ind w:left="567" w:right="136"/>
              <w:jc w:val="right"/>
              <w:rPr>
                <w:rFonts w:eastAsia="SimSun" w:cs="Arial"/>
                <w:i/>
                <w:iCs/>
                <w:sz w:val="18"/>
                <w:szCs w:val="18"/>
              </w:rPr>
            </w:pPr>
            <w:r>
              <w:rPr>
                <w:i/>
                <w:sz w:val="18"/>
              </w:rPr>
              <w:t>Minimum 570 mots et maximum 860 mots</w:t>
            </w:r>
          </w:p>
        </w:tc>
      </w:tr>
      <w:tr w:rsidR="000D3804" w:rsidRPr="00795B71" w14:paraId="02B4D89F" w14:textId="77777777" w:rsidTr="000D3804">
        <w:tc>
          <w:tcPr>
            <w:tcW w:w="9649" w:type="dxa"/>
            <w:tcBorders>
              <w:top w:val="single" w:sz="4" w:space="0" w:color="auto"/>
              <w:bottom w:val="single" w:sz="4" w:space="0" w:color="auto"/>
            </w:tcBorders>
            <w:shd w:val="clear" w:color="auto" w:fill="auto"/>
            <w:tcMar>
              <w:top w:w="113" w:type="dxa"/>
              <w:left w:w="113" w:type="dxa"/>
              <w:bottom w:w="113" w:type="dxa"/>
              <w:right w:w="113" w:type="dxa"/>
            </w:tcMar>
          </w:tcPr>
          <w:p w14:paraId="06B4DB99" w14:textId="77777777" w:rsidR="000D3804" w:rsidRPr="00795B71" w:rsidRDefault="00097D2F" w:rsidP="000D3804">
            <w:pPr>
              <w:spacing w:after="120" w:line="240" w:lineRule="exact"/>
              <w:jc w:val="both"/>
              <w:rPr>
                <w:rFonts w:eastAsia="SimSun" w:cs="Arial"/>
                <w:sz w:val="22"/>
                <w:szCs w:val="22"/>
                <w:lang w:bidi="th-TH"/>
              </w:rPr>
            </w:pPr>
            <w:r>
              <w:rPr>
                <w:sz w:val="22"/>
              </w:rPr>
              <w:t xml:space="preserve">Les omanais sont attachés à </w:t>
            </w:r>
            <w:r w:rsidR="000D3804">
              <w:rPr>
                <w:sz w:val="22"/>
              </w:rPr>
              <w:t xml:space="preserve">l’Alardhah car c’est un patrimoine </w:t>
            </w:r>
            <w:r>
              <w:rPr>
                <w:sz w:val="22"/>
              </w:rPr>
              <w:t>de leur peuple</w:t>
            </w:r>
            <w:r w:rsidR="000D3804">
              <w:rPr>
                <w:sz w:val="22"/>
              </w:rPr>
              <w:t xml:space="preserve">. Le gouvernement et la société ont entamé de nombreuses procédures au cours de la période écoulée pour le protéger et le promouvoir et pour le transmettre aux générations futures. Oman organisera de nombreuses activités et programmes </w:t>
            </w:r>
            <w:r>
              <w:rPr>
                <w:sz w:val="22"/>
              </w:rPr>
              <w:t>pour</w:t>
            </w:r>
            <w:r w:rsidR="000D3804">
              <w:rPr>
                <w:sz w:val="22"/>
              </w:rPr>
              <w:t xml:space="preserve"> protéger l’Alardhah </w:t>
            </w:r>
            <w:r>
              <w:rPr>
                <w:sz w:val="22"/>
              </w:rPr>
              <w:t>des</w:t>
            </w:r>
            <w:r w:rsidR="000D3804">
              <w:rPr>
                <w:sz w:val="22"/>
              </w:rPr>
              <w:t xml:space="preserve"> </w:t>
            </w:r>
            <w:r>
              <w:rPr>
                <w:sz w:val="22"/>
              </w:rPr>
              <w:t xml:space="preserve">potentielles </w:t>
            </w:r>
            <w:r w:rsidR="000D3804">
              <w:rPr>
                <w:sz w:val="22"/>
              </w:rPr>
              <w:t xml:space="preserve">menaces qui pourraient </w:t>
            </w:r>
            <w:r>
              <w:rPr>
                <w:sz w:val="22"/>
              </w:rPr>
              <w:t xml:space="preserve">découler </w:t>
            </w:r>
            <w:r w:rsidR="000D3804">
              <w:rPr>
                <w:sz w:val="22"/>
              </w:rPr>
              <w:t xml:space="preserve">de son inscription à l’UNESCO, par le biais de la collaboration entre le gouvernement et la société pour atteindre les objectifs suivants : </w:t>
            </w:r>
          </w:p>
          <w:p w14:paraId="635942B7" w14:textId="13B24206" w:rsidR="000D3804" w:rsidRPr="00795B71" w:rsidRDefault="000D3804" w:rsidP="000D3804">
            <w:pPr>
              <w:spacing w:before="120" w:after="120" w:line="240" w:lineRule="exact"/>
              <w:jc w:val="both"/>
              <w:rPr>
                <w:rFonts w:eastAsia="SimSun" w:cs="Arial"/>
                <w:sz w:val="22"/>
                <w:szCs w:val="22"/>
                <w:lang w:bidi="th-TH"/>
              </w:rPr>
            </w:pPr>
            <w:r>
              <w:rPr>
                <w:sz w:val="22"/>
              </w:rPr>
              <w:t>1- Dans le domaine de la recherche scientifique et documentaire</w:t>
            </w:r>
            <w:r w:rsidR="00D11717">
              <w:rPr>
                <w:sz w:val="22"/>
              </w:rPr>
              <w:t>,</w:t>
            </w:r>
            <w:r>
              <w:rPr>
                <w:sz w:val="22"/>
              </w:rPr>
              <w:t xml:space="preserve"> et les études : </w:t>
            </w:r>
          </w:p>
          <w:p w14:paraId="726140EB" w14:textId="77777777" w:rsidR="000D3804" w:rsidRPr="00795B71" w:rsidRDefault="000D3804" w:rsidP="000D3804">
            <w:pPr>
              <w:spacing w:before="120" w:after="120" w:line="240" w:lineRule="exact"/>
              <w:jc w:val="both"/>
              <w:rPr>
                <w:rFonts w:eastAsia="SimSun" w:cs="Arial"/>
                <w:sz w:val="22"/>
                <w:szCs w:val="22"/>
                <w:lang w:bidi="th-TH"/>
              </w:rPr>
            </w:pPr>
            <w:r>
              <w:rPr>
                <w:sz w:val="22"/>
              </w:rPr>
              <w:t>- Publier et imprimer des livres en anglais et en arabe sur l’Alardhah et ses règles.</w:t>
            </w:r>
          </w:p>
          <w:p w14:paraId="18045A6E"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 Préparer des programmes de recherche pour documenter l’Alardhah et divers concepts connexes à travers un projet intégré </w:t>
            </w:r>
            <w:r w:rsidR="00887EAB">
              <w:rPr>
                <w:sz w:val="22"/>
              </w:rPr>
              <w:t>in situ</w:t>
            </w:r>
            <w:r>
              <w:rPr>
                <w:sz w:val="22"/>
              </w:rPr>
              <w:t xml:space="preserve"> sur l’effet de l’Alardhah dans la société omanaise. </w:t>
            </w:r>
          </w:p>
          <w:p w14:paraId="7A0DE687"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 Proposer des cours d’études supérieures à l’Université Sultan Qaboos sur le patrimoine culturel immatériel </w:t>
            </w:r>
            <w:r w:rsidR="00887EAB">
              <w:rPr>
                <w:sz w:val="22"/>
              </w:rPr>
              <w:t>relatif aux</w:t>
            </w:r>
            <w:r>
              <w:rPr>
                <w:sz w:val="22"/>
              </w:rPr>
              <w:t xml:space="preserve"> traditions et </w:t>
            </w:r>
            <w:r w:rsidR="00887EAB">
              <w:rPr>
                <w:sz w:val="22"/>
              </w:rPr>
              <w:t xml:space="preserve">aux </w:t>
            </w:r>
            <w:r>
              <w:rPr>
                <w:sz w:val="22"/>
              </w:rPr>
              <w:t xml:space="preserve">normes omanaises. </w:t>
            </w:r>
          </w:p>
          <w:p w14:paraId="0251CE92" w14:textId="77777777" w:rsidR="000D3804" w:rsidRPr="00795B71" w:rsidRDefault="000D3804" w:rsidP="000D3804">
            <w:pPr>
              <w:spacing w:before="120" w:after="120" w:line="240" w:lineRule="exact"/>
              <w:jc w:val="both"/>
              <w:rPr>
                <w:rFonts w:eastAsia="SimSun" w:cs="Arial"/>
                <w:sz w:val="22"/>
                <w:szCs w:val="22"/>
                <w:lang w:bidi="th-TH"/>
              </w:rPr>
            </w:pPr>
            <w:r>
              <w:rPr>
                <w:sz w:val="22"/>
              </w:rPr>
              <w:t>- Préparer des recherches et des études sur les races de chevaux et de chameaux utilisé</w:t>
            </w:r>
            <w:r w:rsidR="00887EAB">
              <w:rPr>
                <w:sz w:val="22"/>
              </w:rPr>
              <w:t>e</w:t>
            </w:r>
            <w:r>
              <w:rPr>
                <w:sz w:val="22"/>
              </w:rPr>
              <w:t xml:space="preserve">s pour Rakdh Alardhah en vue de les préserver. </w:t>
            </w:r>
          </w:p>
          <w:p w14:paraId="176E5E87"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 Le Comité du patrimoine immatériel de </w:t>
            </w:r>
            <w:r w:rsidR="00887EAB">
              <w:rPr>
                <w:sz w:val="22"/>
              </w:rPr>
              <w:t>l’Association des auteurs omanais</w:t>
            </w:r>
            <w:r>
              <w:rPr>
                <w:sz w:val="22"/>
              </w:rPr>
              <w:t xml:space="preserve">, fondé en 2014, appuiera des programmes spéciaux sur l’Alardhah de chevaux et de chameaux tels que l’organisation d’ateliers de formation et de séminaires </w:t>
            </w:r>
            <w:r w:rsidR="00887EAB">
              <w:rPr>
                <w:sz w:val="22"/>
              </w:rPr>
              <w:t>universitaires</w:t>
            </w:r>
            <w:r>
              <w:rPr>
                <w:sz w:val="22"/>
              </w:rPr>
              <w:t xml:space="preserve">. </w:t>
            </w:r>
          </w:p>
          <w:p w14:paraId="002D3053" w14:textId="4F5B1ADF" w:rsidR="000D3804" w:rsidRPr="00795B71" w:rsidRDefault="000D3804" w:rsidP="000D3804">
            <w:pPr>
              <w:spacing w:before="120" w:after="120" w:line="240" w:lineRule="exact"/>
              <w:jc w:val="both"/>
              <w:rPr>
                <w:rFonts w:eastAsia="SimSun" w:cs="Arial"/>
                <w:sz w:val="22"/>
                <w:szCs w:val="22"/>
                <w:lang w:bidi="th-TH"/>
              </w:rPr>
            </w:pPr>
            <w:r>
              <w:rPr>
                <w:sz w:val="22"/>
              </w:rPr>
              <w:t>2- Dans le domaine des médias et</w:t>
            </w:r>
            <w:r w:rsidR="00887EAB">
              <w:rPr>
                <w:sz w:val="22"/>
              </w:rPr>
              <w:t xml:space="preserve"> de</w:t>
            </w:r>
            <w:r>
              <w:rPr>
                <w:sz w:val="22"/>
              </w:rPr>
              <w:t xml:space="preserve"> la promotion </w:t>
            </w:r>
            <w:r w:rsidR="00887EAB">
              <w:rPr>
                <w:sz w:val="22"/>
              </w:rPr>
              <w:t>auprès du grand public</w:t>
            </w:r>
            <w:r>
              <w:rPr>
                <w:sz w:val="22"/>
              </w:rPr>
              <w:t xml:space="preserve"> : </w:t>
            </w:r>
          </w:p>
          <w:p w14:paraId="60A38B02"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 Appuyer la pratique de l’Alardhah lors de diverses courses de chameaux et de chevaux </w:t>
            </w:r>
            <w:r w:rsidR="00887EAB">
              <w:rPr>
                <w:sz w:val="22"/>
              </w:rPr>
              <w:t xml:space="preserve">à </w:t>
            </w:r>
            <w:r>
              <w:rPr>
                <w:sz w:val="22"/>
              </w:rPr>
              <w:t xml:space="preserve">Oman. </w:t>
            </w:r>
          </w:p>
          <w:p w14:paraId="7D18C808"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 Un programme documentaire multimédia sera lancé pour documenter toutes les informations relatives à l’Alardhah dans toutes les provinces d’Oman, et sera diffusé à la télévision nationale et sur d’autres chaînes privées du pays. </w:t>
            </w:r>
          </w:p>
          <w:p w14:paraId="3ABED03F"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 L’Alardhah sera présenté au public lors du Festival de Mascate et des Festivals touristiques de Salalah. </w:t>
            </w:r>
          </w:p>
          <w:p w14:paraId="4547C5BF"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 </w:t>
            </w:r>
            <w:r w:rsidR="00887EAB">
              <w:rPr>
                <w:sz w:val="22"/>
              </w:rPr>
              <w:t xml:space="preserve">L’autorité publique de la radio et de la télévision </w:t>
            </w:r>
            <w:r>
              <w:rPr>
                <w:sz w:val="22"/>
              </w:rPr>
              <w:t xml:space="preserve">continuera à diffuser des programmes sur l’Alardhah suivis d’un dialogue et de programmes interactifs avec les praticiens. </w:t>
            </w:r>
          </w:p>
          <w:p w14:paraId="6D7A0773" w14:textId="77777777" w:rsidR="000D3804" w:rsidRPr="00795B71" w:rsidRDefault="000D3804" w:rsidP="000D3804">
            <w:pPr>
              <w:spacing w:before="120" w:after="120" w:line="240" w:lineRule="exact"/>
              <w:jc w:val="both"/>
              <w:rPr>
                <w:rFonts w:eastAsia="SimSun" w:cs="Arial"/>
                <w:sz w:val="22"/>
                <w:szCs w:val="22"/>
                <w:lang w:bidi="th-TH"/>
              </w:rPr>
            </w:pPr>
            <w:r>
              <w:rPr>
                <w:sz w:val="22"/>
              </w:rPr>
              <w:t>- L’Exposition internationale annuelle sur le cheval, le chameau et le patrimoine</w:t>
            </w:r>
            <w:r w:rsidR="00887EAB">
              <w:rPr>
                <w:sz w:val="22"/>
              </w:rPr>
              <w:t>,</w:t>
            </w:r>
            <w:r>
              <w:rPr>
                <w:sz w:val="22"/>
              </w:rPr>
              <w:t xml:space="preserve"> </w:t>
            </w:r>
            <w:r w:rsidR="00887EAB">
              <w:rPr>
                <w:sz w:val="22"/>
              </w:rPr>
              <w:t xml:space="preserve">qui présente les métiers liés à l’Alardhah, et propose des séminaires organisés sur l’élément et les arts folkloriques, </w:t>
            </w:r>
            <w:r>
              <w:rPr>
                <w:sz w:val="22"/>
              </w:rPr>
              <w:t>se poursuivra à Mascate</w:t>
            </w:r>
            <w:r w:rsidR="00887EAB">
              <w:rPr>
                <w:sz w:val="22"/>
              </w:rPr>
              <w:t>.</w:t>
            </w:r>
          </w:p>
          <w:p w14:paraId="7D7CC986"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 Les magazines et les journaux qui couvrent le patrimoine immatériel seront soutenus à travers la fourniture </w:t>
            </w:r>
            <w:r w:rsidR="00887EAB">
              <w:rPr>
                <w:sz w:val="22"/>
              </w:rPr>
              <w:t xml:space="preserve">de renseignements </w:t>
            </w:r>
            <w:r>
              <w:rPr>
                <w:sz w:val="22"/>
              </w:rPr>
              <w:t xml:space="preserve">et de données. </w:t>
            </w:r>
          </w:p>
          <w:p w14:paraId="374C1889" w14:textId="4F6BDF43" w:rsidR="000D3804" w:rsidRPr="00795B71" w:rsidRDefault="000D3804" w:rsidP="000D3804">
            <w:pPr>
              <w:spacing w:before="120" w:after="120" w:line="240" w:lineRule="exact"/>
              <w:jc w:val="both"/>
              <w:rPr>
                <w:rFonts w:eastAsia="SimSun" w:cs="Arial"/>
                <w:sz w:val="22"/>
                <w:szCs w:val="22"/>
                <w:lang w:bidi="th-TH"/>
              </w:rPr>
            </w:pPr>
            <w:r>
              <w:rPr>
                <w:sz w:val="22"/>
              </w:rPr>
              <w:t xml:space="preserve">- Le Ministère du patrimoine et de la culture organisera </w:t>
            </w:r>
            <w:r w:rsidR="004968CB">
              <w:rPr>
                <w:sz w:val="22"/>
              </w:rPr>
              <w:t xml:space="preserve">un </w:t>
            </w:r>
            <w:r>
              <w:rPr>
                <w:sz w:val="22"/>
              </w:rPr>
              <w:t>Festival des arts folkloriques qui inclu</w:t>
            </w:r>
            <w:r w:rsidR="004968CB">
              <w:rPr>
                <w:sz w:val="22"/>
              </w:rPr>
              <w:t xml:space="preserve">ra </w:t>
            </w:r>
            <w:r>
              <w:rPr>
                <w:sz w:val="22"/>
              </w:rPr>
              <w:t>l’Alardhah</w:t>
            </w:r>
            <w:r w:rsidR="004968CB">
              <w:rPr>
                <w:sz w:val="22"/>
              </w:rPr>
              <w:t xml:space="preserve"> </w:t>
            </w:r>
            <w:r w:rsidR="007F62CB">
              <w:rPr>
                <w:sz w:val="22"/>
              </w:rPr>
              <w:t xml:space="preserve">du </w:t>
            </w:r>
            <w:r w:rsidR="004968CB">
              <w:rPr>
                <w:sz w:val="22"/>
              </w:rPr>
              <w:t xml:space="preserve">cheval et </w:t>
            </w:r>
            <w:r w:rsidR="007F62CB">
              <w:rPr>
                <w:sz w:val="22"/>
              </w:rPr>
              <w:t xml:space="preserve">du </w:t>
            </w:r>
            <w:r w:rsidR="004968CB">
              <w:rPr>
                <w:sz w:val="22"/>
              </w:rPr>
              <w:t>chameau</w:t>
            </w:r>
            <w:r>
              <w:rPr>
                <w:sz w:val="22"/>
              </w:rPr>
              <w:t xml:space="preserve">, avec la participation de praticiens </w:t>
            </w:r>
            <w:r w:rsidR="004968CB">
              <w:rPr>
                <w:sz w:val="22"/>
              </w:rPr>
              <w:t>civils</w:t>
            </w:r>
            <w:r>
              <w:rPr>
                <w:sz w:val="22"/>
              </w:rPr>
              <w:t xml:space="preserve"> et </w:t>
            </w:r>
            <w:r w:rsidR="004968CB">
              <w:rPr>
                <w:sz w:val="22"/>
              </w:rPr>
              <w:t xml:space="preserve">en </w:t>
            </w:r>
            <w:r>
              <w:rPr>
                <w:sz w:val="22"/>
              </w:rPr>
              <w:t xml:space="preserve">coordination avec </w:t>
            </w:r>
            <w:r w:rsidR="004968CB">
              <w:rPr>
                <w:sz w:val="22"/>
              </w:rPr>
              <w:t>d</w:t>
            </w:r>
            <w:r>
              <w:rPr>
                <w:sz w:val="22"/>
              </w:rPr>
              <w:t xml:space="preserve">es organismes publics et privés. </w:t>
            </w:r>
          </w:p>
          <w:p w14:paraId="7D56072C"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 Des travaux sont en cours pour publier un livret sur l’Alardhah en arabe et en anglais qui compile des informations sur cet événement et des entretiens avec les praticiens et les amateurs de ce patrimoine. </w:t>
            </w:r>
          </w:p>
          <w:p w14:paraId="685E2728"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3 - Dans le domaine de la transmission de l’Alardhah de génération en génération : </w:t>
            </w:r>
          </w:p>
          <w:p w14:paraId="7F111340"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 Intégrer l’Alardhah dans les </w:t>
            </w:r>
            <w:r w:rsidR="004968CB">
              <w:rPr>
                <w:sz w:val="22"/>
              </w:rPr>
              <w:t>écoles</w:t>
            </w:r>
            <w:r>
              <w:rPr>
                <w:sz w:val="22"/>
              </w:rPr>
              <w:t xml:space="preserve"> et les fermes </w:t>
            </w:r>
            <w:r w:rsidR="004968CB">
              <w:rPr>
                <w:sz w:val="22"/>
              </w:rPr>
              <w:t xml:space="preserve">de dressage de chevaux et de chameaux </w:t>
            </w:r>
            <w:r>
              <w:rPr>
                <w:sz w:val="22"/>
              </w:rPr>
              <w:t xml:space="preserve">pour sensibiliser les jeunes et les former à la pratique. </w:t>
            </w:r>
          </w:p>
          <w:p w14:paraId="4D1C89C4"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 Organiser des festivals et des célébrations de l’Alardhah dans toutes les provinces d’Oman et promulguer des lois claires et unifiées à l’intention des praticiens et des amateurs. </w:t>
            </w:r>
          </w:p>
          <w:p w14:paraId="5ADE066F" w14:textId="77777777" w:rsidR="000D3804" w:rsidRPr="00795B71" w:rsidRDefault="000D3804" w:rsidP="000D3804">
            <w:pPr>
              <w:spacing w:before="120" w:after="120" w:line="240" w:lineRule="exact"/>
              <w:jc w:val="both"/>
              <w:rPr>
                <w:rFonts w:eastAsia="SimSun" w:cs="Arial"/>
                <w:sz w:val="22"/>
                <w:szCs w:val="22"/>
                <w:lang w:bidi="th-TH"/>
              </w:rPr>
            </w:pPr>
            <w:r>
              <w:rPr>
                <w:sz w:val="22"/>
              </w:rPr>
              <w:t>- Une compétition d’Alardhah sera organisée pour les jeunes et des cavaliers et d</w:t>
            </w:r>
            <w:r w:rsidR="002920C3">
              <w:rPr>
                <w:sz w:val="22"/>
              </w:rPr>
              <w:t xml:space="preserve">es chameliers y participeront. </w:t>
            </w:r>
            <w:r>
              <w:rPr>
                <w:sz w:val="22"/>
              </w:rPr>
              <w:t xml:space="preserve">Des juges évalueront les coureurs et des prix seront remis aux gagnants. Cela poussera les jeunes à apprendre l’Alardhah et à le pratiquer. </w:t>
            </w:r>
          </w:p>
          <w:p w14:paraId="12A9AF30"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 </w:t>
            </w:r>
            <w:r w:rsidR="004968CB">
              <w:rPr>
                <w:sz w:val="22"/>
              </w:rPr>
              <w:t>L</w:t>
            </w:r>
            <w:r>
              <w:rPr>
                <w:sz w:val="22"/>
              </w:rPr>
              <w:t xml:space="preserve">’Alardhah </w:t>
            </w:r>
            <w:r w:rsidR="004968CB">
              <w:rPr>
                <w:sz w:val="22"/>
              </w:rPr>
              <w:t xml:space="preserve">sera introduit, en coordination avec le département concerné, </w:t>
            </w:r>
            <w:r>
              <w:rPr>
                <w:sz w:val="22"/>
              </w:rPr>
              <w:t xml:space="preserve">dans les programmes d’enseignement général et plus précisément dans la matière </w:t>
            </w:r>
            <w:r w:rsidR="004968CB">
              <w:rPr>
                <w:sz w:val="22"/>
              </w:rPr>
              <w:t>« </w:t>
            </w:r>
            <w:r w:rsidR="004968CB" w:rsidRPr="00DA251F">
              <w:rPr>
                <w:sz w:val="22"/>
              </w:rPr>
              <w:t>compétences nécessaires à la vie courant</w:t>
            </w:r>
            <w:r w:rsidR="004968CB">
              <w:rPr>
                <w:sz w:val="22"/>
              </w:rPr>
              <w:t> »</w:t>
            </w:r>
            <w:r w:rsidR="004968CB" w:rsidRPr="00DA251F">
              <w:rPr>
                <w:sz w:val="22"/>
              </w:rPr>
              <w:t>e</w:t>
            </w:r>
            <w:r>
              <w:rPr>
                <w:sz w:val="22"/>
              </w:rPr>
              <w:t xml:space="preserve">, car l’Alardhah est un élément du patrimoine immatériel qui </w:t>
            </w:r>
            <w:r w:rsidR="004968CB">
              <w:rPr>
                <w:sz w:val="22"/>
              </w:rPr>
              <w:t>insémine chez les</w:t>
            </w:r>
            <w:r>
              <w:rPr>
                <w:sz w:val="22"/>
              </w:rPr>
              <w:t xml:space="preserve"> jeunes</w:t>
            </w:r>
            <w:r w:rsidR="004968CB">
              <w:rPr>
                <w:sz w:val="22"/>
              </w:rPr>
              <w:t xml:space="preserve"> l’esprit du dépassement de soi</w:t>
            </w:r>
            <w:r>
              <w:rPr>
                <w:sz w:val="22"/>
              </w:rPr>
              <w:t xml:space="preserve">. En outre, des programmes de recherche </w:t>
            </w:r>
            <w:r w:rsidR="004968CB">
              <w:rPr>
                <w:sz w:val="22"/>
              </w:rPr>
              <w:t xml:space="preserve">universitaire </w:t>
            </w:r>
            <w:r>
              <w:rPr>
                <w:sz w:val="22"/>
              </w:rPr>
              <w:t xml:space="preserve">seront mis en place dans l’enseignement universitaire pour documenter l’Alardhah. </w:t>
            </w:r>
          </w:p>
          <w:p w14:paraId="12B27645" w14:textId="77777777" w:rsidR="000D3804" w:rsidRPr="00795B71" w:rsidRDefault="000D3804" w:rsidP="000D3804">
            <w:pPr>
              <w:spacing w:before="120" w:after="120" w:line="240" w:lineRule="exact"/>
              <w:jc w:val="both"/>
              <w:rPr>
                <w:rFonts w:eastAsia="SimSun" w:cs="Arial"/>
                <w:sz w:val="22"/>
                <w:szCs w:val="22"/>
                <w:lang w:bidi="th-TH"/>
              </w:rPr>
            </w:pPr>
            <w:r>
              <w:rPr>
                <w:sz w:val="22"/>
              </w:rPr>
              <w:t>- Les jeunes qui souhaitent s’entraîner à l’Alardhah s</w:t>
            </w:r>
            <w:r w:rsidR="004968CB">
              <w:rPr>
                <w:sz w:val="22"/>
              </w:rPr>
              <w:t xml:space="preserve">‘inscriront </w:t>
            </w:r>
            <w:r>
              <w:rPr>
                <w:sz w:val="22"/>
              </w:rPr>
              <w:t xml:space="preserve">à l’École de formation équestre </w:t>
            </w:r>
            <w:r w:rsidR="004968CB">
              <w:rPr>
                <w:sz w:val="22"/>
              </w:rPr>
              <w:t>de la cavalerie royale</w:t>
            </w:r>
            <w:r>
              <w:rPr>
                <w:sz w:val="22"/>
              </w:rPr>
              <w:t xml:space="preserve"> et dans d’autres établissements privés d’Oman. </w:t>
            </w:r>
          </w:p>
          <w:p w14:paraId="636FE086"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 Le </w:t>
            </w:r>
            <w:r w:rsidR="00FB357D">
              <w:rPr>
                <w:sz w:val="22"/>
              </w:rPr>
              <w:t xml:space="preserve">prix d’excellence artisanale du </w:t>
            </w:r>
            <w:r>
              <w:rPr>
                <w:sz w:val="22"/>
              </w:rPr>
              <w:t xml:space="preserve">Sultan Qaboos a été lancé pour encourager les artisans, y compris les métiers liés à l’Alardhah. </w:t>
            </w:r>
          </w:p>
          <w:p w14:paraId="56055C01" w14:textId="516431BF" w:rsidR="000D3804" w:rsidRPr="00795B71" w:rsidRDefault="000D3804" w:rsidP="000D3804">
            <w:pPr>
              <w:spacing w:before="120" w:after="120" w:line="240" w:lineRule="exact"/>
              <w:jc w:val="both"/>
              <w:rPr>
                <w:rFonts w:eastAsia="SimSun" w:cs="Arial"/>
                <w:sz w:val="22"/>
                <w:szCs w:val="22"/>
                <w:lang w:bidi="th-TH"/>
              </w:rPr>
            </w:pPr>
            <w:r>
              <w:rPr>
                <w:sz w:val="22"/>
              </w:rPr>
              <w:t xml:space="preserve">- Un hippodrome sera construit pour </w:t>
            </w:r>
            <w:r w:rsidR="00FB357D">
              <w:rPr>
                <w:sz w:val="22"/>
              </w:rPr>
              <w:t>l’Alardhah d</w:t>
            </w:r>
            <w:r w:rsidR="007F62CB">
              <w:rPr>
                <w:sz w:val="22"/>
              </w:rPr>
              <w:t>u</w:t>
            </w:r>
            <w:r w:rsidR="00FB357D">
              <w:rPr>
                <w:sz w:val="22"/>
              </w:rPr>
              <w:t xml:space="preserve"> </w:t>
            </w:r>
            <w:r>
              <w:rPr>
                <w:sz w:val="22"/>
              </w:rPr>
              <w:t>cheva</w:t>
            </w:r>
            <w:r w:rsidR="00487424">
              <w:rPr>
                <w:sz w:val="22"/>
              </w:rPr>
              <w:t>l</w:t>
            </w:r>
            <w:r>
              <w:rPr>
                <w:sz w:val="22"/>
              </w:rPr>
              <w:t xml:space="preserve"> et</w:t>
            </w:r>
            <w:r w:rsidR="007F62CB">
              <w:rPr>
                <w:sz w:val="22"/>
              </w:rPr>
              <w:t xml:space="preserve"> </w:t>
            </w:r>
            <w:r w:rsidR="00FB357D">
              <w:rPr>
                <w:sz w:val="22"/>
              </w:rPr>
              <w:t>d</w:t>
            </w:r>
            <w:r w:rsidR="007F62CB">
              <w:rPr>
                <w:sz w:val="22"/>
              </w:rPr>
              <w:t>u</w:t>
            </w:r>
            <w:r>
              <w:rPr>
                <w:sz w:val="22"/>
              </w:rPr>
              <w:t xml:space="preserve"> chameau dans différentes provinces d’Oman</w:t>
            </w:r>
            <w:r w:rsidR="00FB357D">
              <w:rPr>
                <w:sz w:val="22"/>
              </w:rPr>
              <w:t>,</w:t>
            </w:r>
            <w:r>
              <w:rPr>
                <w:sz w:val="22"/>
              </w:rPr>
              <w:t xml:space="preserve"> en </w:t>
            </w:r>
            <w:r w:rsidR="00FB357D">
              <w:rPr>
                <w:sz w:val="22"/>
              </w:rPr>
              <w:t xml:space="preserve">coordination </w:t>
            </w:r>
            <w:r>
              <w:rPr>
                <w:sz w:val="22"/>
              </w:rPr>
              <w:t>avec le Ministère du logement</w:t>
            </w:r>
            <w:r w:rsidR="009E797B">
              <w:rPr>
                <w:sz w:val="22"/>
              </w:rPr>
              <w:t>,</w:t>
            </w:r>
            <w:r>
              <w:rPr>
                <w:sz w:val="22"/>
              </w:rPr>
              <w:t xml:space="preserve"> pour permettre aux jeunes de pratiquer cette discipline. </w:t>
            </w:r>
          </w:p>
          <w:p w14:paraId="26A77EB6" w14:textId="77777777" w:rsidR="000D3804" w:rsidRPr="003760DA" w:rsidRDefault="000D3804" w:rsidP="009E797B">
            <w:pPr>
              <w:spacing w:before="120"/>
              <w:jc w:val="both"/>
              <w:rPr>
                <w:rFonts w:eastAsia="SimSun" w:cs="Arial"/>
                <w:sz w:val="22"/>
                <w:szCs w:val="22"/>
                <w:lang w:bidi="th-TH"/>
              </w:rPr>
            </w:pPr>
            <w:r>
              <w:rPr>
                <w:sz w:val="22"/>
              </w:rPr>
              <w:t>- Ces procédures seront mises en œuvre selon un plan pratique et agencé qui comprend tous les aspects de l’Alardhah en termes d’attention aux praticiens, aux lieux de pratique et à la documentation.</w:t>
            </w:r>
          </w:p>
        </w:tc>
      </w:tr>
      <w:tr w:rsidR="000D3804" w:rsidRPr="00795B71" w14:paraId="713C744B" w14:textId="77777777" w:rsidTr="000D3804">
        <w:tc>
          <w:tcPr>
            <w:tcW w:w="9649" w:type="dxa"/>
            <w:tcBorders>
              <w:top w:val="nil"/>
              <w:left w:val="nil"/>
              <w:bottom w:val="single" w:sz="4" w:space="0" w:color="auto"/>
              <w:right w:val="nil"/>
            </w:tcBorders>
            <w:shd w:val="clear" w:color="auto" w:fill="auto"/>
          </w:tcPr>
          <w:p w14:paraId="6EE710B1" w14:textId="77777777" w:rsidR="000D3804" w:rsidRPr="00795B71" w:rsidRDefault="000D3804" w:rsidP="000D3804">
            <w:pPr>
              <w:keepNext/>
              <w:numPr>
                <w:ilvl w:val="0"/>
                <w:numId w:val="34"/>
              </w:numPr>
              <w:tabs>
                <w:tab w:val="left" w:pos="567"/>
                <w:tab w:val="left" w:pos="1134"/>
                <w:tab w:val="left" w:pos="1701"/>
                <w:tab w:val="left" w:pos="2268"/>
              </w:tabs>
              <w:spacing w:before="240" w:after="120"/>
              <w:ind w:left="567" w:right="136" w:hanging="454"/>
              <w:jc w:val="both"/>
              <w:rPr>
                <w:rFonts w:eastAsia="SimSun" w:cs="Arial"/>
                <w:i/>
                <w:iCs/>
                <w:sz w:val="18"/>
                <w:szCs w:val="18"/>
              </w:rPr>
            </w:pPr>
            <w:r>
              <w:rPr>
                <w:i/>
                <w:sz w:val="18"/>
              </w:rPr>
              <w:t>Comment les États parties concernés soutiendront-ils la mise en œuvre des mesures de sauvegarde proposées ?</w:t>
            </w:r>
          </w:p>
          <w:p w14:paraId="31785AB4" w14:textId="77777777" w:rsidR="000D3804" w:rsidRPr="00795B71" w:rsidRDefault="000D3804" w:rsidP="000D3804">
            <w:pPr>
              <w:keepNext/>
              <w:tabs>
                <w:tab w:val="left" w:pos="567"/>
                <w:tab w:val="left" w:pos="1134"/>
                <w:tab w:val="left" w:pos="1701"/>
                <w:tab w:val="left" w:pos="2268"/>
              </w:tabs>
              <w:spacing w:before="120" w:after="120"/>
              <w:ind w:left="567" w:right="113"/>
              <w:jc w:val="right"/>
              <w:rPr>
                <w:rFonts w:cs="Arial"/>
                <w:i/>
                <w:iCs/>
                <w:sz w:val="18"/>
                <w:szCs w:val="18"/>
              </w:rPr>
            </w:pPr>
            <w:r>
              <w:rPr>
                <w:i/>
                <w:sz w:val="18"/>
              </w:rPr>
              <w:t>Minimum 170 mots et maximum 280 mots</w:t>
            </w:r>
          </w:p>
        </w:tc>
      </w:tr>
      <w:tr w:rsidR="000D3804" w:rsidRPr="00795B71" w14:paraId="0F289E49" w14:textId="77777777" w:rsidTr="000D3804">
        <w:tc>
          <w:tcPr>
            <w:tcW w:w="9649" w:type="dxa"/>
            <w:tcBorders>
              <w:top w:val="single" w:sz="4" w:space="0" w:color="auto"/>
              <w:bottom w:val="single" w:sz="4" w:space="0" w:color="auto"/>
            </w:tcBorders>
            <w:shd w:val="clear" w:color="auto" w:fill="auto"/>
            <w:tcMar>
              <w:top w:w="113" w:type="dxa"/>
              <w:left w:w="113" w:type="dxa"/>
              <w:bottom w:w="113" w:type="dxa"/>
              <w:right w:w="113" w:type="dxa"/>
            </w:tcMar>
          </w:tcPr>
          <w:p w14:paraId="37465755" w14:textId="77777777" w:rsidR="000D3804" w:rsidRPr="00795B71" w:rsidRDefault="000D3804" w:rsidP="000D3804">
            <w:pPr>
              <w:spacing w:after="120" w:line="240" w:lineRule="exact"/>
              <w:jc w:val="both"/>
              <w:rPr>
                <w:rFonts w:eastAsia="SimSun" w:cs="Arial"/>
                <w:sz w:val="22"/>
                <w:szCs w:val="22"/>
                <w:lang w:bidi="th-TH"/>
              </w:rPr>
            </w:pPr>
            <w:r>
              <w:rPr>
                <w:sz w:val="22"/>
              </w:rPr>
              <w:t xml:space="preserve">Le Gouvernement omanais traduira ces suggestions et propositions en actions dans le cadre des programmes et projets suivants : </w:t>
            </w:r>
          </w:p>
          <w:p w14:paraId="20913BE9"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 Le Ministère du patrimoine et de la culture a alloué un montant de 363 000 dollars des États-Unis pour l’organisation du Festival des arts omanais tous les deux ans, et l’Alardhah sera présenté à la prochaine édition. </w:t>
            </w:r>
          </w:p>
          <w:p w14:paraId="7EB41FEC" w14:textId="77777777" w:rsidR="000D3804" w:rsidRPr="00795B71" w:rsidRDefault="000D3804" w:rsidP="000D3804">
            <w:pPr>
              <w:spacing w:before="120" w:after="120" w:line="240" w:lineRule="exact"/>
              <w:jc w:val="both"/>
              <w:rPr>
                <w:rFonts w:eastAsia="SimSun" w:cs="Arial"/>
                <w:sz w:val="22"/>
                <w:szCs w:val="22"/>
                <w:lang w:bidi="th-TH"/>
              </w:rPr>
            </w:pPr>
            <w:r>
              <w:rPr>
                <w:sz w:val="22"/>
              </w:rPr>
              <w:t>- La chaîne culturelle d’Oman, spécialisée dans le patrimoine et la culture du pays, a été lancée en 2015. Elle émet en continu et traite de tous les sujets liés au patrimoine omanais, en plus des programmes d’entretien</w:t>
            </w:r>
            <w:r w:rsidR="009E797B">
              <w:rPr>
                <w:sz w:val="22"/>
              </w:rPr>
              <w:t>s</w:t>
            </w:r>
            <w:r>
              <w:rPr>
                <w:sz w:val="22"/>
              </w:rPr>
              <w:t xml:space="preserve"> et de médias. </w:t>
            </w:r>
          </w:p>
          <w:p w14:paraId="5F39AF79"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 L’école équestre de la </w:t>
            </w:r>
            <w:r w:rsidR="009E797B">
              <w:rPr>
                <w:sz w:val="22"/>
              </w:rPr>
              <w:t>cavalerie royale</w:t>
            </w:r>
            <w:r>
              <w:rPr>
                <w:sz w:val="22"/>
              </w:rPr>
              <w:t xml:space="preserve"> applique des programmes d’enseignement sur les arts de l’Alardhah à l’intention des jeunes.</w:t>
            </w:r>
          </w:p>
          <w:p w14:paraId="430D8FD8"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 Parrainé par des organismes publics et privés, la sixième édition </w:t>
            </w:r>
            <w:r w:rsidR="009E797B">
              <w:rPr>
                <w:sz w:val="22"/>
              </w:rPr>
              <w:t xml:space="preserve">de l’exposition de chevaux, de chameaux et du patrimoine </w:t>
            </w:r>
            <w:r>
              <w:rPr>
                <w:sz w:val="22"/>
              </w:rPr>
              <w:t xml:space="preserve">sera organisée, et les arts de Tohoreeb et de Hambal (récitation de poèmes traditionnels à </w:t>
            </w:r>
            <w:r w:rsidR="009E797B">
              <w:rPr>
                <w:sz w:val="22"/>
              </w:rPr>
              <w:t xml:space="preserve">dos de </w:t>
            </w:r>
            <w:r>
              <w:rPr>
                <w:sz w:val="22"/>
              </w:rPr>
              <w:t xml:space="preserve">cheval et de chameau) seront présentés à cette occasion. </w:t>
            </w:r>
          </w:p>
          <w:p w14:paraId="7A5437F8"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 Le </w:t>
            </w:r>
            <w:r w:rsidR="009E797B">
              <w:rPr>
                <w:sz w:val="22"/>
              </w:rPr>
              <w:t>corps royal des chameaux</w:t>
            </w:r>
            <w:r>
              <w:rPr>
                <w:sz w:val="22"/>
              </w:rPr>
              <w:t xml:space="preserve"> a publié son programme annuel de spectacles de chameaux pour la saison 2016-2017 qui comprend 14 spectacles dans différentes provinces, en plus des 20 spectacles de la </w:t>
            </w:r>
            <w:r w:rsidR="009E797B">
              <w:rPr>
                <w:sz w:val="22"/>
              </w:rPr>
              <w:t>cavalerie royale</w:t>
            </w:r>
            <w:r w:rsidR="002920C3">
              <w:rPr>
                <w:sz w:val="22"/>
              </w:rPr>
              <w:t>.</w:t>
            </w:r>
            <w:r>
              <w:rPr>
                <w:sz w:val="22"/>
              </w:rPr>
              <w:t xml:space="preserve"> L’Alardhah sera l’un de ces spectacles. </w:t>
            </w:r>
          </w:p>
          <w:p w14:paraId="0BF41185" w14:textId="0438E65B" w:rsidR="000D3804" w:rsidRPr="00795B71" w:rsidRDefault="000D3804" w:rsidP="000D3804">
            <w:pPr>
              <w:spacing w:before="120" w:after="120" w:line="240" w:lineRule="exact"/>
              <w:jc w:val="both"/>
              <w:rPr>
                <w:rFonts w:eastAsia="SimSun" w:cs="Arial"/>
                <w:sz w:val="22"/>
                <w:szCs w:val="22"/>
                <w:lang w:bidi="th-TH"/>
              </w:rPr>
            </w:pPr>
            <w:r>
              <w:rPr>
                <w:sz w:val="22"/>
              </w:rPr>
              <w:t xml:space="preserve">- Un montant de 6 000 dollars des États-Unis a été alloué pour la publication du Livre sur </w:t>
            </w:r>
            <w:r w:rsidR="009E797B">
              <w:rPr>
                <w:sz w:val="22"/>
              </w:rPr>
              <w:t xml:space="preserve">l’Alardhah </w:t>
            </w:r>
            <w:r w:rsidR="009E797B" w:rsidRPr="00861F99">
              <w:rPr>
                <w:sz w:val="22"/>
              </w:rPr>
              <w:t>d</w:t>
            </w:r>
            <w:r w:rsidR="00487424" w:rsidRPr="00121A80">
              <w:rPr>
                <w:sz w:val="22"/>
              </w:rPr>
              <w:t>u</w:t>
            </w:r>
            <w:r w:rsidR="009E797B" w:rsidRPr="00861F99">
              <w:rPr>
                <w:sz w:val="22"/>
              </w:rPr>
              <w:t xml:space="preserve"> </w:t>
            </w:r>
            <w:r w:rsidRPr="00861F99">
              <w:rPr>
                <w:sz w:val="22"/>
              </w:rPr>
              <w:t>cheva</w:t>
            </w:r>
            <w:r w:rsidR="00487424" w:rsidRPr="00121A80">
              <w:rPr>
                <w:sz w:val="22"/>
              </w:rPr>
              <w:t>l</w:t>
            </w:r>
            <w:r w:rsidRPr="00861F99">
              <w:rPr>
                <w:sz w:val="22"/>
              </w:rPr>
              <w:t xml:space="preserve"> et </w:t>
            </w:r>
            <w:r w:rsidR="00487424" w:rsidRPr="00861F99">
              <w:rPr>
                <w:sz w:val="22"/>
              </w:rPr>
              <w:t>d</w:t>
            </w:r>
            <w:r w:rsidR="00487424" w:rsidRPr="00121A80">
              <w:rPr>
                <w:sz w:val="22"/>
              </w:rPr>
              <w:t>u</w:t>
            </w:r>
            <w:r w:rsidR="00487424" w:rsidRPr="00861F99">
              <w:rPr>
                <w:sz w:val="22"/>
              </w:rPr>
              <w:t xml:space="preserve"> </w:t>
            </w:r>
            <w:r w:rsidRPr="00861F99">
              <w:rPr>
                <w:sz w:val="22"/>
              </w:rPr>
              <w:t>chameau</w:t>
            </w:r>
            <w:r>
              <w:rPr>
                <w:sz w:val="22"/>
              </w:rPr>
              <w:t xml:space="preserve">. </w:t>
            </w:r>
          </w:p>
          <w:p w14:paraId="2D50C880" w14:textId="77777777" w:rsidR="000D3804" w:rsidRPr="003760DA" w:rsidRDefault="000D3804" w:rsidP="009E797B">
            <w:pPr>
              <w:spacing w:before="120"/>
              <w:jc w:val="both"/>
              <w:rPr>
                <w:rFonts w:eastAsia="SimSun" w:cs="Arial"/>
                <w:sz w:val="22"/>
                <w:szCs w:val="22"/>
                <w:lang w:bidi="th-TH"/>
              </w:rPr>
            </w:pPr>
            <w:r>
              <w:rPr>
                <w:sz w:val="22"/>
              </w:rPr>
              <w:t xml:space="preserve">- Le programme du Ministère du patrimoine et de la culture organise un programme sur l’histoire orale omanaise qui touche le patrimoine immatériel et 65 000 dollars des États-Unis </w:t>
            </w:r>
            <w:r w:rsidR="009E797B">
              <w:rPr>
                <w:sz w:val="22"/>
              </w:rPr>
              <w:t>ont</w:t>
            </w:r>
            <w:r>
              <w:rPr>
                <w:sz w:val="22"/>
              </w:rPr>
              <w:t xml:space="preserve"> été alloué</w:t>
            </w:r>
            <w:r w:rsidR="009E797B">
              <w:rPr>
                <w:sz w:val="22"/>
              </w:rPr>
              <w:t>s</w:t>
            </w:r>
            <w:r>
              <w:rPr>
                <w:sz w:val="22"/>
              </w:rPr>
              <w:t xml:space="preserve"> </w:t>
            </w:r>
            <w:r w:rsidR="009E797B">
              <w:rPr>
                <w:sz w:val="22"/>
              </w:rPr>
              <w:t xml:space="preserve">à </w:t>
            </w:r>
            <w:r>
              <w:rPr>
                <w:sz w:val="22"/>
              </w:rPr>
              <w:t>la version 2015 du programme qui couvrait la vie culturelle et nomade et la relation entre l’homme et les chevaux et les chameaux.</w:t>
            </w:r>
          </w:p>
        </w:tc>
      </w:tr>
      <w:tr w:rsidR="000D3804" w:rsidRPr="00795B71" w14:paraId="3C9A246F" w14:textId="77777777" w:rsidTr="000D3804">
        <w:tc>
          <w:tcPr>
            <w:tcW w:w="9649" w:type="dxa"/>
            <w:tcBorders>
              <w:top w:val="nil"/>
              <w:left w:val="nil"/>
              <w:bottom w:val="single" w:sz="4" w:space="0" w:color="auto"/>
              <w:right w:val="nil"/>
            </w:tcBorders>
            <w:shd w:val="clear" w:color="auto" w:fill="auto"/>
          </w:tcPr>
          <w:p w14:paraId="244D0A72" w14:textId="77777777" w:rsidR="000D3804" w:rsidRPr="00795B71" w:rsidRDefault="000D3804" w:rsidP="000D3804">
            <w:pPr>
              <w:keepNext/>
              <w:numPr>
                <w:ilvl w:val="0"/>
                <w:numId w:val="34"/>
              </w:numPr>
              <w:tabs>
                <w:tab w:val="left" w:pos="567"/>
                <w:tab w:val="left" w:pos="1134"/>
                <w:tab w:val="left" w:pos="1701"/>
                <w:tab w:val="left" w:pos="2268"/>
              </w:tabs>
              <w:spacing w:before="120" w:after="120"/>
              <w:ind w:left="567" w:right="136" w:hanging="454"/>
              <w:jc w:val="both"/>
              <w:rPr>
                <w:rFonts w:eastAsia="SimSun" w:cs="Arial"/>
                <w:i/>
                <w:iCs/>
                <w:sz w:val="18"/>
                <w:szCs w:val="18"/>
              </w:rPr>
            </w:pPr>
            <w:r>
              <w:rPr>
                <w:i/>
                <w:sz w:val="18"/>
              </w:rPr>
              <w:t>Comment les communautés, groupes ou individus ont-ils été impliqués dans la planification des mesures de sauvegarde proposées, y compris en terme de rôle du genre, et comment seront-ils impliqués dans leur mise en œuvre ?</w:t>
            </w:r>
          </w:p>
          <w:p w14:paraId="3A968C89" w14:textId="77777777" w:rsidR="000D3804" w:rsidRPr="00795B71" w:rsidRDefault="000D3804" w:rsidP="000D3804">
            <w:pPr>
              <w:keepNext/>
              <w:spacing w:before="120" w:after="120"/>
              <w:ind w:left="567" w:hanging="425"/>
              <w:jc w:val="right"/>
              <w:rPr>
                <w:rFonts w:ascii="Imprint MT Shadow" w:hAnsi="Imprint MT Shadow" w:cs="Arial"/>
                <w:i/>
                <w:color w:val="000000"/>
                <w:sz w:val="18"/>
                <w:szCs w:val="18"/>
              </w:rPr>
            </w:pPr>
            <w:r>
              <w:rPr>
                <w:i/>
                <w:sz w:val="18"/>
              </w:rPr>
              <w:t>Minimum 170 mots et maximum 280 mots</w:t>
            </w:r>
          </w:p>
        </w:tc>
      </w:tr>
      <w:tr w:rsidR="000D3804" w:rsidRPr="00795B71" w14:paraId="34EEFA0D" w14:textId="77777777" w:rsidTr="000D3804">
        <w:tc>
          <w:tcPr>
            <w:tcW w:w="9649" w:type="dxa"/>
            <w:tcBorders>
              <w:top w:val="single" w:sz="4" w:space="0" w:color="auto"/>
              <w:bottom w:val="single" w:sz="4" w:space="0" w:color="auto"/>
            </w:tcBorders>
            <w:shd w:val="clear" w:color="auto" w:fill="auto"/>
            <w:tcMar>
              <w:top w:w="113" w:type="dxa"/>
              <w:left w:w="113" w:type="dxa"/>
              <w:bottom w:w="113" w:type="dxa"/>
              <w:right w:w="113" w:type="dxa"/>
            </w:tcMar>
          </w:tcPr>
          <w:p w14:paraId="007486CD" w14:textId="77777777" w:rsidR="000D3804" w:rsidRPr="00861F99" w:rsidRDefault="000D3804" w:rsidP="000D3804">
            <w:pPr>
              <w:spacing w:after="120" w:line="240" w:lineRule="exact"/>
              <w:jc w:val="both"/>
              <w:rPr>
                <w:rFonts w:eastAsia="SimSun" w:cs="Arial"/>
                <w:sz w:val="22"/>
                <w:szCs w:val="22"/>
                <w:lang w:bidi="th-TH"/>
              </w:rPr>
            </w:pPr>
            <w:r w:rsidRPr="00121A80">
              <w:rPr>
                <w:sz w:val="22"/>
                <w:szCs w:val="22"/>
              </w:rPr>
              <w:t xml:space="preserve">Les associations et les individus sont considérés comme le facteur fondamental du processus de planification de la préservation de l’Alardhah. </w:t>
            </w:r>
          </w:p>
          <w:p w14:paraId="11641D19" w14:textId="5DC79003" w:rsidR="000D3804" w:rsidRPr="00861F99" w:rsidRDefault="000D3804" w:rsidP="000D3804">
            <w:pPr>
              <w:spacing w:before="120" w:after="120" w:line="240" w:lineRule="exact"/>
              <w:jc w:val="both"/>
              <w:rPr>
                <w:rFonts w:eastAsia="SimSun" w:cs="Arial"/>
                <w:sz w:val="22"/>
                <w:szCs w:val="22"/>
                <w:lang w:bidi="th-TH"/>
              </w:rPr>
            </w:pPr>
            <w:r w:rsidRPr="00121A80">
              <w:rPr>
                <w:sz w:val="22"/>
                <w:szCs w:val="22"/>
              </w:rPr>
              <w:t xml:space="preserve">- En ce qui concerne la recherche et les études scientifiques, des chercheurs individuels préparent des études de recherche sur le patrimoine immatériel omanais en général, et </w:t>
            </w:r>
            <w:r w:rsidR="002920C3" w:rsidRPr="00121A80">
              <w:rPr>
                <w:sz w:val="22"/>
                <w:szCs w:val="22"/>
              </w:rPr>
              <w:t xml:space="preserve">sur l’Alardhah en particulier. </w:t>
            </w:r>
            <w:r w:rsidRPr="00121A80">
              <w:rPr>
                <w:sz w:val="22"/>
                <w:szCs w:val="22"/>
              </w:rPr>
              <w:t>Des études ont été réalisées sur les ornements des chevaux et de</w:t>
            </w:r>
            <w:r w:rsidR="009E797B" w:rsidRPr="00121A80">
              <w:rPr>
                <w:sz w:val="22"/>
                <w:szCs w:val="22"/>
              </w:rPr>
              <w:t>s</w:t>
            </w:r>
            <w:r w:rsidRPr="00121A80">
              <w:rPr>
                <w:sz w:val="22"/>
                <w:szCs w:val="22"/>
              </w:rPr>
              <w:t xml:space="preserve"> chameaux, et d’autres sur l’élevag</w:t>
            </w:r>
            <w:r w:rsidR="002920C3" w:rsidRPr="00121A80">
              <w:rPr>
                <w:sz w:val="22"/>
                <w:szCs w:val="22"/>
              </w:rPr>
              <w:t xml:space="preserve">e des chevaux et l’équitation. </w:t>
            </w:r>
            <w:r w:rsidRPr="00121A80">
              <w:rPr>
                <w:sz w:val="22"/>
                <w:szCs w:val="22"/>
              </w:rPr>
              <w:t>Les études portent aussi sur l</w:t>
            </w:r>
            <w:r w:rsidR="009E797B" w:rsidRPr="00121A80">
              <w:rPr>
                <w:sz w:val="22"/>
                <w:szCs w:val="22"/>
              </w:rPr>
              <w:t>’Alardhah d</w:t>
            </w:r>
            <w:r w:rsidR="00487424" w:rsidRPr="00121A80">
              <w:rPr>
                <w:sz w:val="22"/>
                <w:szCs w:val="22"/>
              </w:rPr>
              <w:t>u</w:t>
            </w:r>
            <w:r w:rsidR="007F62CB" w:rsidRPr="00121A80">
              <w:rPr>
                <w:sz w:val="22"/>
                <w:szCs w:val="22"/>
              </w:rPr>
              <w:t xml:space="preserve"> </w:t>
            </w:r>
            <w:r w:rsidRPr="00121A80">
              <w:rPr>
                <w:sz w:val="22"/>
                <w:szCs w:val="22"/>
              </w:rPr>
              <w:t>cheva</w:t>
            </w:r>
            <w:r w:rsidR="00487424" w:rsidRPr="00121A80">
              <w:rPr>
                <w:sz w:val="22"/>
                <w:szCs w:val="22"/>
              </w:rPr>
              <w:t>l</w:t>
            </w:r>
            <w:r w:rsidRPr="00121A80">
              <w:rPr>
                <w:sz w:val="22"/>
                <w:szCs w:val="22"/>
              </w:rPr>
              <w:t xml:space="preserve"> et </w:t>
            </w:r>
            <w:r w:rsidR="009E797B" w:rsidRPr="00121A80">
              <w:rPr>
                <w:sz w:val="22"/>
                <w:szCs w:val="22"/>
              </w:rPr>
              <w:t>d</w:t>
            </w:r>
            <w:r w:rsidR="00487424" w:rsidRPr="00121A80">
              <w:rPr>
                <w:sz w:val="22"/>
                <w:szCs w:val="22"/>
              </w:rPr>
              <w:t>u</w:t>
            </w:r>
            <w:r w:rsidR="009E797B" w:rsidRPr="00121A80">
              <w:rPr>
                <w:sz w:val="22"/>
                <w:szCs w:val="22"/>
              </w:rPr>
              <w:t xml:space="preserve"> </w:t>
            </w:r>
            <w:r w:rsidRPr="00121A80">
              <w:rPr>
                <w:sz w:val="22"/>
                <w:szCs w:val="22"/>
              </w:rPr>
              <w:t xml:space="preserve">chameaux. </w:t>
            </w:r>
          </w:p>
          <w:p w14:paraId="48BD0B85" w14:textId="4BECB2F5" w:rsidR="000D3804" w:rsidRPr="00F379D8" w:rsidRDefault="000D3804" w:rsidP="000D3804">
            <w:pPr>
              <w:spacing w:before="120" w:after="120" w:line="240" w:lineRule="exact"/>
              <w:jc w:val="both"/>
              <w:rPr>
                <w:rFonts w:eastAsia="SimSun" w:cs="Arial"/>
                <w:sz w:val="22"/>
                <w:szCs w:val="22"/>
                <w:lang w:bidi="th-TH"/>
              </w:rPr>
            </w:pPr>
            <w:r w:rsidRPr="00121A80">
              <w:rPr>
                <w:sz w:val="22"/>
                <w:szCs w:val="22"/>
              </w:rPr>
              <w:t xml:space="preserve">- En ce qui concerne la promotion, la société omanaise tient à pratiquer l’Alardhah </w:t>
            </w:r>
            <w:r w:rsidR="009E797B" w:rsidRPr="00121A80">
              <w:rPr>
                <w:sz w:val="22"/>
                <w:szCs w:val="22"/>
              </w:rPr>
              <w:t xml:space="preserve">à </w:t>
            </w:r>
            <w:r w:rsidRPr="00121A80">
              <w:rPr>
                <w:sz w:val="22"/>
                <w:szCs w:val="22"/>
              </w:rPr>
              <w:t xml:space="preserve">diverses </w:t>
            </w:r>
            <w:r w:rsidR="009E797B" w:rsidRPr="00121A80">
              <w:rPr>
                <w:sz w:val="22"/>
                <w:szCs w:val="22"/>
              </w:rPr>
              <w:t xml:space="preserve">occasions </w:t>
            </w:r>
            <w:r w:rsidR="002920C3" w:rsidRPr="00121A80">
              <w:rPr>
                <w:sz w:val="22"/>
                <w:szCs w:val="22"/>
              </w:rPr>
              <w:t>sociales.</w:t>
            </w:r>
            <w:r w:rsidRPr="00121A80">
              <w:rPr>
                <w:sz w:val="22"/>
                <w:szCs w:val="22"/>
              </w:rPr>
              <w:t xml:space="preserve"> Il s’agit d’une partie de sa culture pratiquée à différentes occasions, comme les festivals et les mariag</w:t>
            </w:r>
            <w:r w:rsidR="002920C3" w:rsidRPr="00121A80">
              <w:rPr>
                <w:sz w:val="22"/>
                <w:szCs w:val="22"/>
              </w:rPr>
              <w:t xml:space="preserve">es. </w:t>
            </w:r>
            <w:r w:rsidRPr="00121A80">
              <w:rPr>
                <w:sz w:val="22"/>
                <w:szCs w:val="22"/>
              </w:rPr>
              <w:t xml:space="preserve">Les coureurs organisent également l’Alardhah dans les provinces omanaises lors des </w:t>
            </w:r>
            <w:r w:rsidR="009E797B" w:rsidRPr="00121A80">
              <w:rPr>
                <w:sz w:val="22"/>
                <w:szCs w:val="22"/>
              </w:rPr>
              <w:t>weekends fériés</w:t>
            </w:r>
            <w:r w:rsidRPr="00121A80">
              <w:rPr>
                <w:sz w:val="22"/>
                <w:szCs w:val="22"/>
              </w:rPr>
              <w:t>. La Fédération équestre d’Oman organisera 8 festivals d’Ardhah la saison prochaine.</w:t>
            </w:r>
            <w:r w:rsidR="002920C3" w:rsidRPr="00121A80">
              <w:rPr>
                <w:sz w:val="22"/>
                <w:szCs w:val="22"/>
              </w:rPr>
              <w:t xml:space="preserve"> </w:t>
            </w:r>
            <w:r w:rsidRPr="00121A80">
              <w:rPr>
                <w:sz w:val="22"/>
                <w:szCs w:val="22"/>
              </w:rPr>
              <w:t xml:space="preserve">La télévision d’Oman </w:t>
            </w:r>
            <w:r w:rsidR="009E797B" w:rsidRPr="00121A80">
              <w:rPr>
                <w:sz w:val="22"/>
                <w:szCs w:val="22"/>
              </w:rPr>
              <w:t xml:space="preserve">offre </w:t>
            </w:r>
            <w:r w:rsidR="002920C3" w:rsidRPr="00121A80">
              <w:rPr>
                <w:sz w:val="22"/>
                <w:szCs w:val="22"/>
              </w:rPr>
              <w:t xml:space="preserve">un large écho à ces efforts. </w:t>
            </w:r>
            <w:r w:rsidRPr="00121A80">
              <w:rPr>
                <w:sz w:val="22"/>
                <w:szCs w:val="22"/>
              </w:rPr>
              <w:t xml:space="preserve">En outre, </w:t>
            </w:r>
            <w:r w:rsidR="00986D99" w:rsidRPr="00121A80">
              <w:rPr>
                <w:sz w:val="22"/>
                <w:szCs w:val="22"/>
              </w:rPr>
              <w:t>le</w:t>
            </w:r>
            <w:r w:rsidRPr="00121A80">
              <w:rPr>
                <w:sz w:val="22"/>
                <w:szCs w:val="22"/>
              </w:rPr>
              <w:t xml:space="preserve"> programme </w:t>
            </w:r>
            <w:r w:rsidR="009E797B" w:rsidRPr="00121A80">
              <w:rPr>
                <w:sz w:val="22"/>
                <w:szCs w:val="22"/>
              </w:rPr>
              <w:t xml:space="preserve">sur le </w:t>
            </w:r>
            <w:r w:rsidRPr="00121A80">
              <w:rPr>
                <w:sz w:val="22"/>
                <w:szCs w:val="22"/>
              </w:rPr>
              <w:t>patrimoine immatériel</w:t>
            </w:r>
            <w:r w:rsidR="00986D99" w:rsidRPr="00121A80">
              <w:rPr>
                <w:sz w:val="22"/>
                <w:szCs w:val="22"/>
              </w:rPr>
              <w:t xml:space="preserve"> </w:t>
            </w:r>
            <w:r w:rsidR="009E797B" w:rsidRPr="00121A80">
              <w:rPr>
                <w:sz w:val="22"/>
                <w:szCs w:val="22"/>
              </w:rPr>
              <w:t>sera tourné avec la participation de la communauté</w:t>
            </w:r>
            <w:r w:rsidRPr="00121A80">
              <w:rPr>
                <w:sz w:val="22"/>
                <w:szCs w:val="22"/>
              </w:rPr>
              <w:t xml:space="preserve">. </w:t>
            </w:r>
          </w:p>
          <w:p w14:paraId="176FBE94" w14:textId="77777777" w:rsidR="000D3804" w:rsidRPr="00861F99" w:rsidRDefault="000D3804" w:rsidP="009E797B">
            <w:pPr>
              <w:spacing w:before="120" w:line="240" w:lineRule="exact"/>
              <w:jc w:val="both"/>
              <w:rPr>
                <w:rFonts w:eastAsia="SimSun" w:cs="Arial"/>
                <w:sz w:val="22"/>
                <w:szCs w:val="22"/>
                <w:lang w:bidi="th-TH"/>
              </w:rPr>
            </w:pPr>
            <w:r w:rsidRPr="00121A80">
              <w:rPr>
                <w:sz w:val="22"/>
                <w:szCs w:val="22"/>
              </w:rPr>
              <w:t xml:space="preserve">- Les </w:t>
            </w:r>
            <w:r w:rsidR="009E797B" w:rsidRPr="00121A80">
              <w:rPr>
                <w:sz w:val="22"/>
                <w:szCs w:val="22"/>
              </w:rPr>
              <w:t>o</w:t>
            </w:r>
            <w:r w:rsidRPr="00121A80">
              <w:rPr>
                <w:sz w:val="22"/>
                <w:szCs w:val="22"/>
              </w:rPr>
              <w:t xml:space="preserve">manais tiennent à enseigner l’Alardhah à leurs enfants en vue d’en assurer la transmission entre générations, </w:t>
            </w:r>
            <w:r w:rsidR="009E797B" w:rsidRPr="00121A80">
              <w:rPr>
                <w:sz w:val="22"/>
                <w:szCs w:val="22"/>
              </w:rPr>
              <w:t>afin</w:t>
            </w:r>
            <w:r w:rsidRPr="00121A80">
              <w:rPr>
                <w:sz w:val="22"/>
                <w:szCs w:val="22"/>
              </w:rPr>
              <w:t xml:space="preserve"> que ces derniers </w:t>
            </w:r>
            <w:r w:rsidR="009E797B" w:rsidRPr="00121A80">
              <w:rPr>
                <w:sz w:val="22"/>
                <w:szCs w:val="22"/>
              </w:rPr>
              <w:t xml:space="preserve">deviennent </w:t>
            </w:r>
            <w:r w:rsidRPr="00121A80">
              <w:rPr>
                <w:sz w:val="22"/>
                <w:szCs w:val="22"/>
              </w:rPr>
              <w:t>des partenaires pour préserver ce patrimoine.</w:t>
            </w:r>
          </w:p>
        </w:tc>
      </w:tr>
      <w:tr w:rsidR="000D3804" w:rsidRPr="00795B71" w14:paraId="3F6CD2B5" w14:textId="77777777" w:rsidTr="000D3804">
        <w:tblPrEx>
          <w:tblBorders>
            <w:insideV w:val="none" w:sz="0" w:space="0" w:color="auto"/>
          </w:tblBorders>
        </w:tblPrEx>
        <w:trPr>
          <w:cantSplit/>
        </w:trPr>
        <w:tc>
          <w:tcPr>
            <w:tcW w:w="9649" w:type="dxa"/>
            <w:tcBorders>
              <w:top w:val="nil"/>
              <w:left w:val="nil"/>
              <w:bottom w:val="single" w:sz="4" w:space="0" w:color="auto"/>
              <w:right w:val="nil"/>
            </w:tcBorders>
            <w:shd w:val="clear" w:color="auto" w:fill="auto"/>
          </w:tcPr>
          <w:p w14:paraId="4EFB86BC" w14:textId="77777777" w:rsidR="000D3804" w:rsidRPr="003760DA" w:rsidRDefault="000D3804" w:rsidP="000D3804">
            <w:pPr>
              <w:spacing w:before="120" w:after="120"/>
              <w:ind w:left="113"/>
              <w:rPr>
                <w:rFonts w:eastAsia="SimSun" w:cs="Arial"/>
                <w:b/>
                <w:sz w:val="22"/>
                <w:szCs w:val="22"/>
                <w:lang w:bidi="th-TH"/>
              </w:rPr>
            </w:pPr>
            <w:r>
              <w:rPr>
                <w:b/>
                <w:sz w:val="22"/>
              </w:rPr>
              <w:t>3.c.</w:t>
            </w:r>
            <w:r>
              <w:rPr>
                <w:b/>
                <w:sz w:val="22"/>
              </w:rPr>
              <w:tab/>
              <w:t>Organisme(s) compétent(s) impliqué(s) dans la sauvegarde</w:t>
            </w:r>
          </w:p>
          <w:p w14:paraId="226CB51D" w14:textId="77777777" w:rsidR="000D3804" w:rsidRPr="00795B71" w:rsidRDefault="000D3804" w:rsidP="000D3804">
            <w:pPr>
              <w:keepNext/>
              <w:tabs>
                <w:tab w:val="left" w:pos="567"/>
                <w:tab w:val="left" w:pos="1134"/>
                <w:tab w:val="left" w:pos="1701"/>
                <w:tab w:val="left" w:pos="2268"/>
              </w:tabs>
              <w:spacing w:before="120" w:after="120"/>
              <w:ind w:left="113" w:right="113"/>
              <w:jc w:val="both"/>
              <w:rPr>
                <w:rFonts w:cs="Arial"/>
                <w:i/>
                <w:iCs/>
                <w:sz w:val="18"/>
                <w:szCs w:val="18"/>
              </w:rPr>
            </w:pPr>
            <w:r>
              <w:rPr>
                <w:i/>
                <w:sz w:val="18"/>
              </w:rPr>
              <w:t>Indiquez le nom, l’adresse et les coordonnées du/des organisme(s) compétent(s), et le cas échéant, le nom et le titre de la (des) personne(s) qui est/sont chargée(s) au niveau local de la gestion et de la sauvegarde de l’élément.</w:t>
            </w:r>
          </w:p>
        </w:tc>
      </w:tr>
      <w:tr w:rsidR="000D3804" w:rsidRPr="00795B71" w14:paraId="21AAD62D" w14:textId="77777777" w:rsidTr="000D3804">
        <w:tblPrEx>
          <w:tblBorders>
            <w:insideV w:val="none" w:sz="0" w:space="0" w:color="auto"/>
          </w:tblBorders>
        </w:tblPrEx>
        <w:trPr>
          <w:trHeight w:val="4986"/>
        </w:trPr>
        <w:tc>
          <w:tcPr>
            <w:tcW w:w="9649"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tbl>
            <w:tblPr>
              <w:tblW w:w="9963" w:type="dxa"/>
              <w:tblCellMar>
                <w:left w:w="57" w:type="dxa"/>
                <w:right w:w="57" w:type="dxa"/>
              </w:tblCellMar>
              <w:tblLook w:val="04A0" w:firstRow="1" w:lastRow="0" w:firstColumn="1" w:lastColumn="0" w:noHBand="0" w:noVBand="1"/>
            </w:tblPr>
            <w:tblGrid>
              <w:gridCol w:w="2441"/>
              <w:gridCol w:w="7522"/>
            </w:tblGrid>
            <w:tr w:rsidR="000D3804" w:rsidRPr="00795B71" w14:paraId="2B986412" w14:textId="77777777" w:rsidTr="00121A80">
              <w:tc>
                <w:tcPr>
                  <w:tcW w:w="2441" w:type="dxa"/>
                </w:tcPr>
                <w:p w14:paraId="4CDC33EF" w14:textId="77777777" w:rsidR="000D3804" w:rsidRPr="00795B71" w:rsidRDefault="000D3804" w:rsidP="00121A80">
                  <w:pPr>
                    <w:tabs>
                      <w:tab w:val="left" w:pos="567"/>
                      <w:tab w:val="left" w:pos="1134"/>
                      <w:tab w:val="left" w:pos="1872"/>
                    </w:tabs>
                    <w:spacing w:before="80" w:after="80"/>
                    <w:jc w:val="right"/>
                    <w:rPr>
                      <w:rFonts w:eastAsia="SimSun" w:cs="Angsana New"/>
                      <w:sz w:val="20"/>
                      <w:szCs w:val="20"/>
                      <w:lang w:bidi="th-TH"/>
                    </w:rPr>
                  </w:pPr>
                  <w:r>
                    <w:rPr>
                      <w:sz w:val="20"/>
                    </w:rPr>
                    <w:t>Nom de l’organisme :</w:t>
                  </w:r>
                </w:p>
              </w:tc>
              <w:tc>
                <w:tcPr>
                  <w:tcW w:w="7522" w:type="dxa"/>
                </w:tcPr>
                <w:p w14:paraId="36C12AEC" w14:textId="77777777" w:rsidR="000D3804" w:rsidRPr="00795B71" w:rsidRDefault="000D3804" w:rsidP="00121A80">
                  <w:pPr>
                    <w:keepNext/>
                    <w:tabs>
                      <w:tab w:val="left" w:pos="567"/>
                      <w:tab w:val="left" w:pos="1134"/>
                      <w:tab w:val="left" w:pos="1872"/>
                    </w:tabs>
                    <w:spacing w:before="80" w:after="80"/>
                    <w:rPr>
                      <w:rFonts w:eastAsia="SimSun" w:cs="Angsana New"/>
                      <w:sz w:val="20"/>
                      <w:szCs w:val="20"/>
                      <w:lang w:bidi="th-TH"/>
                    </w:rPr>
                  </w:pPr>
                  <w:r>
                    <w:rPr>
                      <w:sz w:val="22"/>
                    </w:rPr>
                    <w:t>Royal Camel Corps</w:t>
                  </w:r>
                </w:p>
              </w:tc>
            </w:tr>
            <w:tr w:rsidR="000D3804" w:rsidRPr="00121A80" w14:paraId="34BD8947" w14:textId="77777777" w:rsidTr="00121A80">
              <w:tc>
                <w:tcPr>
                  <w:tcW w:w="2441" w:type="dxa"/>
                </w:tcPr>
                <w:p w14:paraId="1043D332" w14:textId="77777777" w:rsidR="000D3804" w:rsidRPr="00795B71" w:rsidRDefault="000D3804" w:rsidP="00121A80">
                  <w:pPr>
                    <w:keepNext/>
                    <w:tabs>
                      <w:tab w:val="left" w:pos="567"/>
                      <w:tab w:val="left" w:pos="1134"/>
                      <w:tab w:val="left" w:pos="1872"/>
                    </w:tabs>
                    <w:spacing w:before="80" w:after="80"/>
                    <w:jc w:val="right"/>
                    <w:rPr>
                      <w:rFonts w:eastAsia="SimSun" w:cs="Angsana New"/>
                      <w:sz w:val="20"/>
                      <w:szCs w:val="20"/>
                      <w:lang w:bidi="th-TH"/>
                    </w:rPr>
                  </w:pPr>
                  <w:r>
                    <w:rPr>
                      <w:sz w:val="20"/>
                    </w:rPr>
                    <w:t>Nom et titre de la personne contact :</w:t>
                  </w:r>
                </w:p>
              </w:tc>
              <w:tc>
                <w:tcPr>
                  <w:tcW w:w="7522" w:type="dxa"/>
                </w:tcPr>
                <w:p w14:paraId="1509D1AD" w14:textId="77777777" w:rsidR="000D3804" w:rsidRPr="004D6DB6" w:rsidRDefault="000D3804" w:rsidP="00121A80">
                  <w:pPr>
                    <w:keepNext/>
                    <w:tabs>
                      <w:tab w:val="left" w:pos="567"/>
                      <w:tab w:val="left" w:pos="1134"/>
                      <w:tab w:val="left" w:pos="1872"/>
                    </w:tabs>
                    <w:spacing w:before="80" w:after="80"/>
                    <w:rPr>
                      <w:rFonts w:eastAsia="SimSun" w:cs="Angsana New"/>
                      <w:sz w:val="20"/>
                      <w:szCs w:val="20"/>
                      <w:lang w:val="en-US" w:bidi="th-TH"/>
                    </w:rPr>
                  </w:pPr>
                  <w:r w:rsidRPr="004D6DB6">
                    <w:rPr>
                      <w:sz w:val="22"/>
                      <w:lang w:val="en-US"/>
                    </w:rPr>
                    <w:t>SAID bin NASSER bin AMUR bin MOHAMMED AL FARSI</w:t>
                  </w:r>
                </w:p>
              </w:tc>
            </w:tr>
            <w:tr w:rsidR="000D3804" w:rsidRPr="00795B71" w14:paraId="2199EB46" w14:textId="77777777" w:rsidTr="00121A80">
              <w:tc>
                <w:tcPr>
                  <w:tcW w:w="2441" w:type="dxa"/>
                </w:tcPr>
                <w:p w14:paraId="664841CE" w14:textId="77777777" w:rsidR="000D3804" w:rsidRPr="00795B71" w:rsidRDefault="000D3804" w:rsidP="00121A80">
                  <w:pPr>
                    <w:keepNext/>
                    <w:tabs>
                      <w:tab w:val="left" w:pos="567"/>
                      <w:tab w:val="left" w:pos="1134"/>
                      <w:tab w:val="left" w:pos="1872"/>
                    </w:tabs>
                    <w:spacing w:before="80" w:after="80"/>
                    <w:jc w:val="right"/>
                    <w:rPr>
                      <w:rFonts w:eastAsia="SimSun" w:cs="Angsana New"/>
                      <w:sz w:val="20"/>
                      <w:szCs w:val="20"/>
                      <w:lang w:bidi="th-TH"/>
                    </w:rPr>
                  </w:pPr>
                  <w:r>
                    <w:rPr>
                      <w:sz w:val="20"/>
                    </w:rPr>
                    <w:t>Adresse :</w:t>
                  </w:r>
                </w:p>
              </w:tc>
              <w:tc>
                <w:tcPr>
                  <w:tcW w:w="7522" w:type="dxa"/>
                </w:tcPr>
                <w:p w14:paraId="7D1173F1" w14:textId="77777777" w:rsidR="000D3804" w:rsidRPr="00795B71" w:rsidRDefault="000D3804" w:rsidP="00121A80">
                  <w:pPr>
                    <w:keepNext/>
                    <w:tabs>
                      <w:tab w:val="left" w:pos="567"/>
                      <w:tab w:val="left" w:pos="1134"/>
                      <w:tab w:val="left" w:pos="1872"/>
                    </w:tabs>
                    <w:spacing w:before="80" w:after="80"/>
                    <w:rPr>
                      <w:rFonts w:eastAsia="SimSun" w:cs="Angsana New"/>
                      <w:sz w:val="20"/>
                      <w:szCs w:val="20"/>
                      <w:lang w:bidi="th-TH"/>
                    </w:rPr>
                  </w:pPr>
                  <w:r>
                    <w:rPr>
                      <w:sz w:val="22"/>
                    </w:rPr>
                    <w:t xml:space="preserve">South Al Batinah Province </w:t>
                  </w:r>
                </w:p>
              </w:tc>
            </w:tr>
            <w:tr w:rsidR="000D3804" w:rsidRPr="00795B71" w14:paraId="4B7490CB" w14:textId="77777777" w:rsidTr="00121A80">
              <w:tc>
                <w:tcPr>
                  <w:tcW w:w="2441" w:type="dxa"/>
                </w:tcPr>
                <w:p w14:paraId="28E3A6AF" w14:textId="77777777" w:rsidR="000D3804" w:rsidRPr="00795B71" w:rsidRDefault="000D3804" w:rsidP="00121A80">
                  <w:pPr>
                    <w:keepNext/>
                    <w:tabs>
                      <w:tab w:val="left" w:pos="567"/>
                      <w:tab w:val="left" w:pos="1134"/>
                      <w:tab w:val="left" w:pos="1872"/>
                    </w:tabs>
                    <w:spacing w:before="80" w:after="80"/>
                    <w:jc w:val="right"/>
                    <w:rPr>
                      <w:rFonts w:eastAsia="SimSun" w:cs="Angsana New"/>
                      <w:sz w:val="20"/>
                      <w:szCs w:val="20"/>
                      <w:lang w:bidi="th-TH"/>
                    </w:rPr>
                  </w:pPr>
                  <w:r>
                    <w:rPr>
                      <w:sz w:val="20"/>
                    </w:rPr>
                    <w:t>Numéro de téléphone :</w:t>
                  </w:r>
                </w:p>
              </w:tc>
              <w:tc>
                <w:tcPr>
                  <w:tcW w:w="7522" w:type="dxa"/>
                </w:tcPr>
                <w:p w14:paraId="407E61A3" w14:textId="77777777" w:rsidR="000D3804" w:rsidRPr="00795B71" w:rsidRDefault="000D3804" w:rsidP="00121A80">
                  <w:pPr>
                    <w:keepNext/>
                    <w:tabs>
                      <w:tab w:val="left" w:pos="567"/>
                      <w:tab w:val="left" w:pos="1134"/>
                      <w:tab w:val="left" w:pos="1872"/>
                    </w:tabs>
                    <w:spacing w:before="80" w:after="80"/>
                    <w:rPr>
                      <w:rFonts w:eastAsia="SimSun" w:cs="Angsana New"/>
                      <w:sz w:val="20"/>
                      <w:szCs w:val="20"/>
                      <w:lang w:bidi="th-TH"/>
                    </w:rPr>
                  </w:pPr>
                  <w:r>
                    <w:rPr>
                      <w:sz w:val="22"/>
                    </w:rPr>
                    <w:t>0096899325857</w:t>
                  </w:r>
                </w:p>
              </w:tc>
            </w:tr>
            <w:tr w:rsidR="000D3804" w:rsidRPr="00795B71" w14:paraId="06D60259" w14:textId="77777777" w:rsidTr="00121A80">
              <w:tc>
                <w:tcPr>
                  <w:tcW w:w="2441" w:type="dxa"/>
                  <w:tcBorders>
                    <w:bottom w:val="single" w:sz="4" w:space="0" w:color="auto"/>
                  </w:tcBorders>
                </w:tcPr>
                <w:p w14:paraId="51E388C6" w14:textId="77777777" w:rsidR="000D3804" w:rsidRPr="00795B71" w:rsidRDefault="000D3804" w:rsidP="00121A80">
                  <w:pPr>
                    <w:keepNext/>
                    <w:tabs>
                      <w:tab w:val="left" w:pos="567"/>
                      <w:tab w:val="left" w:pos="1134"/>
                      <w:tab w:val="left" w:pos="1872"/>
                    </w:tabs>
                    <w:spacing w:before="80" w:after="80"/>
                    <w:jc w:val="right"/>
                    <w:rPr>
                      <w:rFonts w:eastAsia="SimSun" w:cs="Angsana New"/>
                      <w:sz w:val="20"/>
                      <w:szCs w:val="20"/>
                      <w:lang w:bidi="th-TH"/>
                    </w:rPr>
                  </w:pPr>
                  <w:r>
                    <w:rPr>
                      <w:sz w:val="20"/>
                    </w:rPr>
                    <w:t>Adresse électronique :</w:t>
                  </w:r>
                </w:p>
              </w:tc>
              <w:tc>
                <w:tcPr>
                  <w:tcW w:w="7522" w:type="dxa"/>
                  <w:tcBorders>
                    <w:bottom w:val="single" w:sz="4" w:space="0" w:color="auto"/>
                  </w:tcBorders>
                </w:tcPr>
                <w:p w14:paraId="2102E348" w14:textId="77777777" w:rsidR="000D3804" w:rsidRPr="00795B71" w:rsidRDefault="000D3804" w:rsidP="00121A80">
                  <w:pPr>
                    <w:keepNext/>
                    <w:tabs>
                      <w:tab w:val="left" w:pos="567"/>
                      <w:tab w:val="left" w:pos="1134"/>
                      <w:tab w:val="left" w:pos="1872"/>
                    </w:tabs>
                    <w:spacing w:before="80" w:after="80"/>
                    <w:rPr>
                      <w:rFonts w:eastAsia="SimSun" w:cs="Angsana New"/>
                      <w:sz w:val="20"/>
                      <w:szCs w:val="20"/>
                      <w:lang w:bidi="th-TH"/>
                    </w:rPr>
                  </w:pPr>
                  <w:r>
                    <w:rPr>
                      <w:sz w:val="22"/>
                    </w:rPr>
                    <w:t>snafarsi@rca.gov.om</w:t>
                  </w:r>
                </w:p>
              </w:tc>
            </w:tr>
            <w:tr w:rsidR="000D3804" w:rsidRPr="00795B71" w14:paraId="348CE7DF" w14:textId="77777777" w:rsidTr="00121A80">
              <w:tc>
                <w:tcPr>
                  <w:tcW w:w="2441" w:type="dxa"/>
                  <w:tcBorders>
                    <w:top w:val="single" w:sz="4" w:space="0" w:color="auto"/>
                  </w:tcBorders>
                </w:tcPr>
                <w:p w14:paraId="5B24C4DB" w14:textId="77777777" w:rsidR="000D3804" w:rsidRPr="00795B71" w:rsidRDefault="000D3804" w:rsidP="00121A80">
                  <w:pPr>
                    <w:keepNext/>
                    <w:tabs>
                      <w:tab w:val="left" w:pos="567"/>
                      <w:tab w:val="left" w:pos="1134"/>
                      <w:tab w:val="left" w:pos="1872"/>
                    </w:tabs>
                    <w:spacing w:before="160" w:after="80"/>
                    <w:jc w:val="right"/>
                    <w:rPr>
                      <w:rFonts w:eastAsia="SimSun" w:cs="Angsana New"/>
                      <w:sz w:val="20"/>
                      <w:szCs w:val="20"/>
                      <w:lang w:bidi="th-TH"/>
                    </w:rPr>
                  </w:pPr>
                  <w:r>
                    <w:rPr>
                      <w:sz w:val="20"/>
                    </w:rPr>
                    <w:t>Nom de l’organisme :</w:t>
                  </w:r>
                </w:p>
              </w:tc>
              <w:tc>
                <w:tcPr>
                  <w:tcW w:w="7522" w:type="dxa"/>
                  <w:tcBorders>
                    <w:top w:val="single" w:sz="4" w:space="0" w:color="auto"/>
                  </w:tcBorders>
                </w:tcPr>
                <w:p w14:paraId="2CA0EC10" w14:textId="77777777" w:rsidR="000D3804" w:rsidRPr="00795B71" w:rsidRDefault="000D3804" w:rsidP="00121A80">
                  <w:pPr>
                    <w:keepNext/>
                    <w:tabs>
                      <w:tab w:val="left" w:pos="567"/>
                      <w:tab w:val="left" w:pos="1134"/>
                      <w:tab w:val="left" w:pos="1872"/>
                    </w:tabs>
                    <w:spacing w:before="160" w:after="80"/>
                    <w:rPr>
                      <w:rFonts w:eastAsia="SimSun" w:cs="Angsana New"/>
                      <w:sz w:val="22"/>
                      <w:szCs w:val="22"/>
                      <w:lang w:bidi="th-TH"/>
                    </w:rPr>
                  </w:pPr>
                  <w:r>
                    <w:rPr>
                      <w:sz w:val="22"/>
                    </w:rPr>
                    <w:t>Royal Quart Affairs, Royal Cavalary</w:t>
                  </w:r>
                </w:p>
              </w:tc>
            </w:tr>
            <w:tr w:rsidR="000D3804" w:rsidRPr="00795B71" w14:paraId="597AE855" w14:textId="77777777" w:rsidTr="00121A80">
              <w:tc>
                <w:tcPr>
                  <w:tcW w:w="2441" w:type="dxa"/>
                </w:tcPr>
                <w:p w14:paraId="1CA8297C" w14:textId="77777777" w:rsidR="000D3804" w:rsidRPr="00795B71" w:rsidRDefault="000D3804" w:rsidP="00121A80">
                  <w:pPr>
                    <w:keepNext/>
                    <w:tabs>
                      <w:tab w:val="left" w:pos="567"/>
                      <w:tab w:val="left" w:pos="1134"/>
                      <w:tab w:val="left" w:pos="1872"/>
                    </w:tabs>
                    <w:spacing w:before="80" w:after="80"/>
                    <w:jc w:val="right"/>
                    <w:rPr>
                      <w:rFonts w:eastAsia="SimSun" w:cs="Angsana New"/>
                      <w:sz w:val="20"/>
                      <w:szCs w:val="20"/>
                      <w:lang w:bidi="th-TH"/>
                    </w:rPr>
                  </w:pPr>
                  <w:r>
                    <w:rPr>
                      <w:sz w:val="20"/>
                    </w:rPr>
                    <w:t>Nom et titre de la personne contact :</w:t>
                  </w:r>
                </w:p>
              </w:tc>
              <w:tc>
                <w:tcPr>
                  <w:tcW w:w="7522" w:type="dxa"/>
                </w:tcPr>
                <w:p w14:paraId="7A4C3ADB" w14:textId="77777777" w:rsidR="000D3804" w:rsidRPr="00795B71" w:rsidRDefault="000D3804" w:rsidP="00121A80">
                  <w:pPr>
                    <w:keepNext/>
                    <w:tabs>
                      <w:tab w:val="left" w:pos="567"/>
                      <w:tab w:val="left" w:pos="1134"/>
                      <w:tab w:val="left" w:pos="1872"/>
                    </w:tabs>
                    <w:spacing w:before="80" w:after="80"/>
                    <w:rPr>
                      <w:rFonts w:eastAsia="SimSun" w:cs="Angsana New"/>
                      <w:sz w:val="22"/>
                      <w:szCs w:val="22"/>
                      <w:lang w:bidi="th-TH"/>
                    </w:rPr>
                  </w:pPr>
                  <w:r>
                    <w:rPr>
                      <w:sz w:val="22"/>
                    </w:rPr>
                    <w:t>Abdullah bin Saif bin Mohame AL sinaidi</w:t>
                  </w:r>
                </w:p>
              </w:tc>
            </w:tr>
            <w:tr w:rsidR="000D3804" w:rsidRPr="00795B71" w14:paraId="3E6C22C7" w14:textId="77777777" w:rsidTr="00121A80">
              <w:tc>
                <w:tcPr>
                  <w:tcW w:w="2441" w:type="dxa"/>
                </w:tcPr>
                <w:p w14:paraId="5B2FD99F" w14:textId="77777777" w:rsidR="000D3804" w:rsidRPr="00795B71" w:rsidRDefault="000D3804" w:rsidP="00121A80">
                  <w:pPr>
                    <w:keepNext/>
                    <w:tabs>
                      <w:tab w:val="left" w:pos="567"/>
                      <w:tab w:val="left" w:pos="1134"/>
                      <w:tab w:val="left" w:pos="1872"/>
                    </w:tabs>
                    <w:spacing w:before="80" w:after="80"/>
                    <w:jc w:val="right"/>
                    <w:rPr>
                      <w:rFonts w:eastAsia="SimSun" w:cs="Angsana New"/>
                      <w:sz w:val="20"/>
                      <w:szCs w:val="20"/>
                      <w:lang w:bidi="th-TH"/>
                    </w:rPr>
                  </w:pPr>
                  <w:r>
                    <w:rPr>
                      <w:sz w:val="20"/>
                    </w:rPr>
                    <w:t>Adresse :</w:t>
                  </w:r>
                </w:p>
              </w:tc>
              <w:tc>
                <w:tcPr>
                  <w:tcW w:w="7522" w:type="dxa"/>
                </w:tcPr>
                <w:p w14:paraId="55BC934F" w14:textId="77777777" w:rsidR="000D3804" w:rsidRPr="00795B71" w:rsidRDefault="000D3804" w:rsidP="00121A80">
                  <w:pPr>
                    <w:keepNext/>
                    <w:tabs>
                      <w:tab w:val="left" w:pos="567"/>
                      <w:tab w:val="left" w:pos="1134"/>
                      <w:tab w:val="left" w:pos="1872"/>
                    </w:tabs>
                    <w:spacing w:before="80" w:after="80"/>
                    <w:rPr>
                      <w:rFonts w:eastAsia="SimSun" w:cs="Angsana New"/>
                      <w:sz w:val="22"/>
                      <w:szCs w:val="22"/>
                      <w:lang w:bidi="th-TH"/>
                    </w:rPr>
                  </w:pPr>
                  <w:r>
                    <w:rPr>
                      <w:sz w:val="22"/>
                    </w:rPr>
                    <w:t>South East Province</w:t>
                  </w:r>
                </w:p>
              </w:tc>
            </w:tr>
            <w:tr w:rsidR="000D3804" w:rsidRPr="00795B71" w14:paraId="4E227FB6" w14:textId="77777777" w:rsidTr="00121A80">
              <w:tc>
                <w:tcPr>
                  <w:tcW w:w="2441" w:type="dxa"/>
                </w:tcPr>
                <w:p w14:paraId="557F0768" w14:textId="77777777" w:rsidR="000D3804" w:rsidRPr="00795B71" w:rsidRDefault="000D3804" w:rsidP="00121A80">
                  <w:pPr>
                    <w:keepNext/>
                    <w:tabs>
                      <w:tab w:val="left" w:pos="567"/>
                      <w:tab w:val="left" w:pos="1134"/>
                      <w:tab w:val="left" w:pos="1872"/>
                    </w:tabs>
                    <w:spacing w:before="80" w:after="80"/>
                    <w:jc w:val="right"/>
                    <w:rPr>
                      <w:rFonts w:eastAsia="SimSun" w:cs="Angsana New"/>
                      <w:sz w:val="20"/>
                      <w:szCs w:val="20"/>
                      <w:lang w:bidi="th-TH"/>
                    </w:rPr>
                  </w:pPr>
                  <w:r>
                    <w:rPr>
                      <w:sz w:val="20"/>
                    </w:rPr>
                    <w:t>Numéro de téléphone :</w:t>
                  </w:r>
                </w:p>
              </w:tc>
              <w:tc>
                <w:tcPr>
                  <w:tcW w:w="7522" w:type="dxa"/>
                </w:tcPr>
                <w:p w14:paraId="054BF5D4" w14:textId="77777777" w:rsidR="000D3804" w:rsidRPr="00795B71" w:rsidRDefault="000D3804" w:rsidP="00121A80">
                  <w:pPr>
                    <w:keepNext/>
                    <w:tabs>
                      <w:tab w:val="left" w:pos="567"/>
                      <w:tab w:val="left" w:pos="1134"/>
                      <w:tab w:val="left" w:pos="1872"/>
                    </w:tabs>
                    <w:spacing w:before="80" w:after="80" w:line="240" w:lineRule="exact"/>
                    <w:rPr>
                      <w:rFonts w:eastAsia="SimSun" w:cs="Angsana New"/>
                      <w:sz w:val="22"/>
                      <w:szCs w:val="22"/>
                      <w:lang w:bidi="th-TH"/>
                    </w:rPr>
                  </w:pPr>
                  <w:r>
                    <w:rPr>
                      <w:sz w:val="22"/>
                    </w:rPr>
                    <w:t>0096899666609</w:t>
                  </w:r>
                </w:p>
              </w:tc>
            </w:tr>
            <w:tr w:rsidR="000D3804" w:rsidRPr="00795B71" w14:paraId="685C0BE3" w14:textId="77777777" w:rsidTr="00121A80">
              <w:tc>
                <w:tcPr>
                  <w:tcW w:w="2441" w:type="dxa"/>
                  <w:tcBorders>
                    <w:bottom w:val="single" w:sz="4" w:space="0" w:color="auto"/>
                  </w:tcBorders>
                </w:tcPr>
                <w:p w14:paraId="1C8A3DB7" w14:textId="77777777" w:rsidR="000D3804" w:rsidRPr="00795B71" w:rsidRDefault="000D3804" w:rsidP="00121A80">
                  <w:pPr>
                    <w:keepNext/>
                    <w:tabs>
                      <w:tab w:val="left" w:pos="567"/>
                      <w:tab w:val="left" w:pos="1134"/>
                      <w:tab w:val="left" w:pos="1872"/>
                    </w:tabs>
                    <w:spacing w:before="80" w:after="80"/>
                    <w:jc w:val="right"/>
                    <w:rPr>
                      <w:rFonts w:eastAsia="SimSun" w:cs="Angsana New"/>
                      <w:sz w:val="20"/>
                      <w:szCs w:val="20"/>
                      <w:lang w:bidi="th-TH"/>
                    </w:rPr>
                  </w:pPr>
                  <w:r>
                    <w:rPr>
                      <w:sz w:val="20"/>
                    </w:rPr>
                    <w:t>Adresse électronique :</w:t>
                  </w:r>
                </w:p>
              </w:tc>
              <w:tc>
                <w:tcPr>
                  <w:tcW w:w="7522" w:type="dxa"/>
                  <w:tcBorders>
                    <w:bottom w:val="single" w:sz="4" w:space="0" w:color="auto"/>
                  </w:tcBorders>
                </w:tcPr>
                <w:p w14:paraId="7E6E4BBA" w14:textId="77777777" w:rsidR="000D3804" w:rsidRPr="00795B71" w:rsidRDefault="000D3804" w:rsidP="00121A80">
                  <w:pPr>
                    <w:keepNext/>
                    <w:tabs>
                      <w:tab w:val="left" w:pos="567"/>
                      <w:tab w:val="left" w:pos="1134"/>
                      <w:tab w:val="left" w:pos="1872"/>
                    </w:tabs>
                    <w:spacing w:before="80" w:after="80"/>
                    <w:rPr>
                      <w:rFonts w:eastAsia="SimSun" w:cs="Angsana New"/>
                      <w:sz w:val="22"/>
                      <w:szCs w:val="22"/>
                      <w:lang w:bidi="th-TH"/>
                    </w:rPr>
                  </w:pPr>
                  <w:r>
                    <w:rPr>
                      <w:sz w:val="22"/>
                    </w:rPr>
                    <w:t>aaalsinaidi@gmail.com</w:t>
                  </w:r>
                </w:p>
              </w:tc>
            </w:tr>
            <w:tr w:rsidR="000D3804" w:rsidRPr="00121A80" w14:paraId="2C5DFC43" w14:textId="77777777" w:rsidTr="00121A80">
              <w:tc>
                <w:tcPr>
                  <w:tcW w:w="2441" w:type="dxa"/>
                  <w:tcBorders>
                    <w:top w:val="single" w:sz="4" w:space="0" w:color="auto"/>
                  </w:tcBorders>
                </w:tcPr>
                <w:p w14:paraId="2E410445" w14:textId="77777777" w:rsidR="000D3804" w:rsidRPr="00795B71" w:rsidRDefault="000D3804" w:rsidP="00121A80">
                  <w:pPr>
                    <w:keepNext/>
                    <w:tabs>
                      <w:tab w:val="left" w:pos="567"/>
                      <w:tab w:val="left" w:pos="1134"/>
                      <w:tab w:val="left" w:pos="1872"/>
                    </w:tabs>
                    <w:spacing w:before="160" w:after="80"/>
                    <w:jc w:val="right"/>
                    <w:rPr>
                      <w:rFonts w:eastAsia="SimSun" w:cs="Angsana New"/>
                      <w:sz w:val="20"/>
                      <w:szCs w:val="20"/>
                      <w:lang w:bidi="th-TH"/>
                    </w:rPr>
                  </w:pPr>
                  <w:r>
                    <w:rPr>
                      <w:sz w:val="20"/>
                    </w:rPr>
                    <w:t>Nom de l’organisme :</w:t>
                  </w:r>
                </w:p>
              </w:tc>
              <w:tc>
                <w:tcPr>
                  <w:tcW w:w="7522" w:type="dxa"/>
                  <w:tcBorders>
                    <w:top w:val="single" w:sz="4" w:space="0" w:color="auto"/>
                  </w:tcBorders>
                </w:tcPr>
                <w:p w14:paraId="0F4D87C3" w14:textId="77777777" w:rsidR="000D3804" w:rsidRPr="004D6DB6" w:rsidRDefault="000D3804" w:rsidP="00121A80">
                  <w:pPr>
                    <w:keepNext/>
                    <w:tabs>
                      <w:tab w:val="left" w:pos="567"/>
                      <w:tab w:val="left" w:pos="1134"/>
                      <w:tab w:val="left" w:pos="1872"/>
                    </w:tabs>
                    <w:spacing w:before="160" w:after="80" w:line="240" w:lineRule="exact"/>
                    <w:rPr>
                      <w:rFonts w:eastAsia="SimSun" w:cs="Angsana New"/>
                      <w:sz w:val="22"/>
                      <w:szCs w:val="22"/>
                      <w:lang w:val="en-US" w:bidi="th-TH"/>
                    </w:rPr>
                  </w:pPr>
                  <w:r w:rsidRPr="004D6DB6">
                    <w:rPr>
                      <w:sz w:val="22"/>
                      <w:lang w:val="en-US"/>
                    </w:rPr>
                    <w:t>Ministry of Education, Oman National Commission for Education, Culture and Science</w:t>
                  </w:r>
                </w:p>
              </w:tc>
            </w:tr>
            <w:tr w:rsidR="000D3804" w:rsidRPr="006C2567" w14:paraId="1AAA0591" w14:textId="77777777" w:rsidTr="00121A80">
              <w:tc>
                <w:tcPr>
                  <w:tcW w:w="2441" w:type="dxa"/>
                </w:tcPr>
                <w:p w14:paraId="2CA36790" w14:textId="77777777" w:rsidR="000D3804" w:rsidRPr="00795B71" w:rsidRDefault="000D3804" w:rsidP="00121A80">
                  <w:pPr>
                    <w:keepNext/>
                    <w:tabs>
                      <w:tab w:val="left" w:pos="567"/>
                      <w:tab w:val="left" w:pos="1134"/>
                      <w:tab w:val="left" w:pos="1872"/>
                    </w:tabs>
                    <w:spacing w:before="80" w:after="80"/>
                    <w:jc w:val="right"/>
                    <w:rPr>
                      <w:rFonts w:eastAsia="SimSun" w:cs="Angsana New"/>
                      <w:sz w:val="20"/>
                      <w:szCs w:val="20"/>
                      <w:lang w:bidi="th-TH"/>
                    </w:rPr>
                  </w:pPr>
                  <w:r>
                    <w:rPr>
                      <w:sz w:val="20"/>
                    </w:rPr>
                    <w:t>Nom et titre de la personne contact :</w:t>
                  </w:r>
                </w:p>
              </w:tc>
              <w:tc>
                <w:tcPr>
                  <w:tcW w:w="7522" w:type="dxa"/>
                </w:tcPr>
                <w:p w14:paraId="13C8D542" w14:textId="77777777" w:rsidR="000D3804" w:rsidRPr="006C2567" w:rsidRDefault="000D3804" w:rsidP="00121A80">
                  <w:pPr>
                    <w:keepNext/>
                    <w:tabs>
                      <w:tab w:val="left" w:pos="567"/>
                      <w:tab w:val="left" w:pos="1134"/>
                      <w:tab w:val="left" w:pos="1872"/>
                    </w:tabs>
                    <w:spacing w:before="80" w:after="80"/>
                    <w:rPr>
                      <w:rFonts w:eastAsia="SimSun" w:cs="Angsana New"/>
                      <w:sz w:val="22"/>
                      <w:szCs w:val="22"/>
                      <w:lang w:bidi="th-TH"/>
                    </w:rPr>
                  </w:pPr>
                  <w:r>
                    <w:rPr>
                      <w:sz w:val="22"/>
                    </w:rPr>
                    <w:t>Mr Al Mahairi Salim bin Rashid</w:t>
                  </w:r>
                </w:p>
              </w:tc>
            </w:tr>
            <w:tr w:rsidR="000D3804" w:rsidRPr="00795B71" w14:paraId="1E60895A" w14:textId="77777777" w:rsidTr="00121A80">
              <w:tc>
                <w:tcPr>
                  <w:tcW w:w="2441" w:type="dxa"/>
                </w:tcPr>
                <w:p w14:paraId="07A4552F" w14:textId="77777777" w:rsidR="000D3804" w:rsidRPr="00795B71" w:rsidRDefault="000D3804" w:rsidP="00121A80">
                  <w:pPr>
                    <w:keepNext/>
                    <w:tabs>
                      <w:tab w:val="left" w:pos="567"/>
                      <w:tab w:val="left" w:pos="1134"/>
                      <w:tab w:val="left" w:pos="1872"/>
                    </w:tabs>
                    <w:spacing w:before="80" w:after="80"/>
                    <w:jc w:val="right"/>
                    <w:rPr>
                      <w:rFonts w:eastAsia="SimSun" w:cs="Angsana New"/>
                      <w:sz w:val="20"/>
                      <w:szCs w:val="20"/>
                      <w:lang w:bidi="th-TH"/>
                    </w:rPr>
                  </w:pPr>
                  <w:r>
                    <w:rPr>
                      <w:sz w:val="20"/>
                    </w:rPr>
                    <w:t>Adresse :</w:t>
                  </w:r>
                </w:p>
              </w:tc>
              <w:tc>
                <w:tcPr>
                  <w:tcW w:w="7522" w:type="dxa"/>
                </w:tcPr>
                <w:p w14:paraId="4664A6D1" w14:textId="77777777" w:rsidR="000D3804" w:rsidRPr="006C2567" w:rsidRDefault="000D3804" w:rsidP="00121A80">
                  <w:pPr>
                    <w:keepNext/>
                    <w:tabs>
                      <w:tab w:val="left" w:pos="567"/>
                      <w:tab w:val="left" w:pos="1134"/>
                      <w:tab w:val="left" w:pos="1872"/>
                    </w:tabs>
                    <w:spacing w:before="80" w:after="80" w:line="240" w:lineRule="exact"/>
                    <w:rPr>
                      <w:rFonts w:eastAsia="SimSun" w:cs="Angsana New"/>
                      <w:sz w:val="22"/>
                      <w:szCs w:val="22"/>
                      <w:lang w:bidi="th-TH"/>
                    </w:rPr>
                  </w:pPr>
                  <w:r>
                    <w:rPr>
                      <w:sz w:val="22"/>
                    </w:rPr>
                    <w:t>P.O. Box 3, Postal Code 100, Muscat, Sultanate of Oman</w:t>
                  </w:r>
                </w:p>
              </w:tc>
            </w:tr>
            <w:tr w:rsidR="000D3804" w:rsidRPr="00795B71" w14:paraId="07BDE6AF" w14:textId="77777777" w:rsidTr="00121A80">
              <w:tc>
                <w:tcPr>
                  <w:tcW w:w="2441" w:type="dxa"/>
                </w:tcPr>
                <w:p w14:paraId="78820AF9" w14:textId="77777777" w:rsidR="000D3804" w:rsidRPr="00795B71" w:rsidRDefault="000D3804" w:rsidP="00121A80">
                  <w:pPr>
                    <w:keepNext/>
                    <w:tabs>
                      <w:tab w:val="left" w:pos="567"/>
                      <w:tab w:val="left" w:pos="1134"/>
                      <w:tab w:val="left" w:pos="1872"/>
                    </w:tabs>
                    <w:spacing w:before="80" w:after="80"/>
                    <w:jc w:val="right"/>
                    <w:rPr>
                      <w:rFonts w:eastAsia="SimSun" w:cs="Angsana New"/>
                      <w:sz w:val="20"/>
                      <w:szCs w:val="20"/>
                      <w:lang w:bidi="th-TH"/>
                    </w:rPr>
                  </w:pPr>
                  <w:r>
                    <w:rPr>
                      <w:sz w:val="20"/>
                    </w:rPr>
                    <w:t>Numéro de téléphone :</w:t>
                  </w:r>
                </w:p>
              </w:tc>
              <w:tc>
                <w:tcPr>
                  <w:tcW w:w="7522" w:type="dxa"/>
                </w:tcPr>
                <w:p w14:paraId="2FEBE506" w14:textId="77777777" w:rsidR="000D3804" w:rsidRPr="00795B71" w:rsidRDefault="000D3804" w:rsidP="00121A80">
                  <w:pPr>
                    <w:keepNext/>
                    <w:tabs>
                      <w:tab w:val="left" w:pos="567"/>
                      <w:tab w:val="left" w:pos="1134"/>
                      <w:tab w:val="left" w:pos="1872"/>
                    </w:tabs>
                    <w:spacing w:before="80" w:after="80"/>
                    <w:rPr>
                      <w:rFonts w:eastAsia="SimSun" w:cs="Angsana New"/>
                      <w:sz w:val="22"/>
                      <w:szCs w:val="22"/>
                      <w:lang w:bidi="th-TH"/>
                    </w:rPr>
                  </w:pPr>
                  <w:r>
                    <w:rPr>
                      <w:sz w:val="22"/>
                    </w:rPr>
                    <w:t>+6982459393</w:t>
                  </w:r>
                </w:p>
              </w:tc>
            </w:tr>
            <w:tr w:rsidR="000D3804" w:rsidRPr="00795B71" w14:paraId="7D2A9CB6" w14:textId="77777777" w:rsidTr="00121A80">
              <w:tc>
                <w:tcPr>
                  <w:tcW w:w="2441" w:type="dxa"/>
                  <w:tcBorders>
                    <w:bottom w:val="single" w:sz="4" w:space="0" w:color="auto"/>
                  </w:tcBorders>
                </w:tcPr>
                <w:p w14:paraId="1B477056" w14:textId="77777777" w:rsidR="000D3804" w:rsidRPr="00795B71" w:rsidRDefault="000D3804" w:rsidP="00121A80">
                  <w:pPr>
                    <w:keepNext/>
                    <w:tabs>
                      <w:tab w:val="left" w:pos="567"/>
                      <w:tab w:val="left" w:pos="1134"/>
                      <w:tab w:val="left" w:pos="1872"/>
                    </w:tabs>
                    <w:spacing w:before="80" w:after="80"/>
                    <w:jc w:val="right"/>
                    <w:rPr>
                      <w:rFonts w:eastAsia="SimSun" w:cs="Angsana New"/>
                      <w:sz w:val="20"/>
                      <w:szCs w:val="20"/>
                      <w:lang w:bidi="th-TH"/>
                    </w:rPr>
                  </w:pPr>
                  <w:r>
                    <w:rPr>
                      <w:sz w:val="20"/>
                    </w:rPr>
                    <w:t>Adresse électronique :</w:t>
                  </w:r>
                </w:p>
              </w:tc>
              <w:tc>
                <w:tcPr>
                  <w:tcW w:w="7522" w:type="dxa"/>
                  <w:tcBorders>
                    <w:bottom w:val="single" w:sz="4" w:space="0" w:color="auto"/>
                  </w:tcBorders>
                </w:tcPr>
                <w:p w14:paraId="1EAD65E4" w14:textId="77777777" w:rsidR="000D3804" w:rsidRPr="00795B71" w:rsidRDefault="000D3804" w:rsidP="00121A80">
                  <w:pPr>
                    <w:keepNext/>
                    <w:tabs>
                      <w:tab w:val="left" w:pos="567"/>
                      <w:tab w:val="left" w:pos="1134"/>
                      <w:tab w:val="left" w:pos="1872"/>
                    </w:tabs>
                    <w:spacing w:before="80" w:after="80"/>
                    <w:rPr>
                      <w:rFonts w:eastAsia="SimSun" w:cs="Angsana New"/>
                      <w:sz w:val="22"/>
                      <w:szCs w:val="22"/>
                      <w:lang w:bidi="th-TH"/>
                    </w:rPr>
                  </w:pPr>
                  <w:r>
                    <w:rPr>
                      <w:sz w:val="22"/>
                    </w:rPr>
                    <w:t>almahairi2@moe.com</w:t>
                  </w:r>
                </w:p>
              </w:tc>
            </w:tr>
            <w:tr w:rsidR="000D3804" w:rsidRPr="00121A80" w14:paraId="1B9FEC4B" w14:textId="77777777" w:rsidTr="00121A80">
              <w:tc>
                <w:tcPr>
                  <w:tcW w:w="2441" w:type="dxa"/>
                  <w:tcBorders>
                    <w:top w:val="single" w:sz="4" w:space="0" w:color="auto"/>
                  </w:tcBorders>
                </w:tcPr>
                <w:p w14:paraId="66CAFDDB" w14:textId="77777777" w:rsidR="000D3804" w:rsidRPr="00795B71" w:rsidRDefault="000D3804" w:rsidP="00121A80">
                  <w:pPr>
                    <w:keepNext/>
                    <w:tabs>
                      <w:tab w:val="left" w:pos="567"/>
                      <w:tab w:val="left" w:pos="1134"/>
                      <w:tab w:val="left" w:pos="1872"/>
                    </w:tabs>
                    <w:spacing w:before="80" w:after="80"/>
                    <w:jc w:val="right"/>
                    <w:rPr>
                      <w:rFonts w:eastAsia="SimSun" w:cs="Angsana New"/>
                      <w:sz w:val="20"/>
                      <w:szCs w:val="20"/>
                      <w:lang w:bidi="th-TH"/>
                    </w:rPr>
                  </w:pPr>
                  <w:r>
                    <w:rPr>
                      <w:sz w:val="20"/>
                    </w:rPr>
                    <w:t>Nom de l’organisme :</w:t>
                  </w:r>
                </w:p>
              </w:tc>
              <w:tc>
                <w:tcPr>
                  <w:tcW w:w="7522" w:type="dxa"/>
                  <w:tcBorders>
                    <w:top w:val="single" w:sz="4" w:space="0" w:color="auto"/>
                  </w:tcBorders>
                </w:tcPr>
                <w:p w14:paraId="1479B19F" w14:textId="77777777" w:rsidR="000D3804" w:rsidRPr="004D6DB6" w:rsidRDefault="000D3804" w:rsidP="00121A80">
                  <w:pPr>
                    <w:keepNext/>
                    <w:tabs>
                      <w:tab w:val="left" w:pos="567"/>
                      <w:tab w:val="left" w:pos="1134"/>
                      <w:tab w:val="left" w:pos="1872"/>
                    </w:tabs>
                    <w:spacing w:before="80" w:after="80"/>
                    <w:rPr>
                      <w:rFonts w:eastAsia="SimSun" w:cs="Angsana New"/>
                      <w:sz w:val="22"/>
                      <w:szCs w:val="22"/>
                      <w:lang w:val="en-US" w:bidi="th-TH"/>
                    </w:rPr>
                  </w:pPr>
                  <w:r w:rsidRPr="004D6DB6">
                    <w:rPr>
                      <w:sz w:val="22"/>
                      <w:lang w:val="en-US"/>
                    </w:rPr>
                    <w:t>Ministry of Heritage and Culture /ICH section</w:t>
                  </w:r>
                </w:p>
              </w:tc>
            </w:tr>
            <w:tr w:rsidR="000D3804" w:rsidRPr="00121A80" w14:paraId="2B1399E2" w14:textId="77777777" w:rsidTr="00121A80">
              <w:tc>
                <w:tcPr>
                  <w:tcW w:w="2441" w:type="dxa"/>
                </w:tcPr>
                <w:p w14:paraId="6138B051" w14:textId="77777777" w:rsidR="000D3804" w:rsidRPr="00795B71" w:rsidRDefault="000D3804" w:rsidP="00121A80">
                  <w:pPr>
                    <w:keepNext/>
                    <w:tabs>
                      <w:tab w:val="left" w:pos="567"/>
                      <w:tab w:val="left" w:pos="1134"/>
                      <w:tab w:val="left" w:pos="1872"/>
                    </w:tabs>
                    <w:spacing w:before="160" w:after="80"/>
                    <w:jc w:val="right"/>
                    <w:rPr>
                      <w:rFonts w:eastAsia="SimSun" w:cs="Angsana New"/>
                      <w:sz w:val="20"/>
                      <w:szCs w:val="20"/>
                      <w:lang w:bidi="th-TH"/>
                    </w:rPr>
                  </w:pPr>
                  <w:r>
                    <w:rPr>
                      <w:sz w:val="20"/>
                    </w:rPr>
                    <w:t>Nom et titre de la personne contact :</w:t>
                  </w:r>
                </w:p>
              </w:tc>
              <w:tc>
                <w:tcPr>
                  <w:tcW w:w="7522" w:type="dxa"/>
                </w:tcPr>
                <w:p w14:paraId="56D100AC" w14:textId="77777777" w:rsidR="000D3804" w:rsidRPr="004D6DB6" w:rsidRDefault="000D3804" w:rsidP="00121A80">
                  <w:pPr>
                    <w:keepNext/>
                    <w:tabs>
                      <w:tab w:val="left" w:pos="567"/>
                      <w:tab w:val="left" w:pos="1134"/>
                      <w:tab w:val="left" w:pos="1872"/>
                    </w:tabs>
                    <w:spacing w:before="160" w:after="80"/>
                    <w:rPr>
                      <w:rFonts w:eastAsia="SimSun" w:cs="Angsana New"/>
                      <w:sz w:val="22"/>
                      <w:szCs w:val="22"/>
                      <w:lang w:val="en-US" w:bidi="th-TH"/>
                    </w:rPr>
                  </w:pPr>
                  <w:r w:rsidRPr="004D6DB6">
                    <w:rPr>
                      <w:sz w:val="22"/>
                      <w:lang w:val="en-US"/>
                    </w:rPr>
                    <w:t>Mr Nasser bin Salim Al-Sawafi</w:t>
                  </w:r>
                </w:p>
              </w:tc>
            </w:tr>
            <w:tr w:rsidR="000D3804" w:rsidRPr="00795B71" w14:paraId="6F9643C8" w14:textId="77777777" w:rsidTr="00121A80">
              <w:tc>
                <w:tcPr>
                  <w:tcW w:w="2441" w:type="dxa"/>
                </w:tcPr>
                <w:p w14:paraId="2A032CF3" w14:textId="77777777" w:rsidR="000D3804" w:rsidRPr="00795B71" w:rsidRDefault="000D3804" w:rsidP="00121A80">
                  <w:pPr>
                    <w:keepNext/>
                    <w:tabs>
                      <w:tab w:val="left" w:pos="567"/>
                      <w:tab w:val="left" w:pos="1134"/>
                      <w:tab w:val="left" w:pos="1872"/>
                    </w:tabs>
                    <w:spacing w:before="80" w:after="80"/>
                    <w:jc w:val="right"/>
                    <w:rPr>
                      <w:rFonts w:eastAsia="SimSun" w:cs="Angsana New"/>
                      <w:sz w:val="20"/>
                      <w:szCs w:val="20"/>
                      <w:lang w:bidi="th-TH"/>
                    </w:rPr>
                  </w:pPr>
                  <w:r>
                    <w:rPr>
                      <w:sz w:val="20"/>
                    </w:rPr>
                    <w:t>Adresse :</w:t>
                  </w:r>
                </w:p>
              </w:tc>
              <w:tc>
                <w:tcPr>
                  <w:tcW w:w="7522" w:type="dxa"/>
                </w:tcPr>
                <w:p w14:paraId="56E02272" w14:textId="77777777" w:rsidR="000D3804" w:rsidRPr="006C2567" w:rsidRDefault="000D3804" w:rsidP="00121A80">
                  <w:pPr>
                    <w:keepNext/>
                    <w:tabs>
                      <w:tab w:val="left" w:pos="567"/>
                      <w:tab w:val="left" w:pos="1134"/>
                      <w:tab w:val="left" w:pos="1872"/>
                    </w:tabs>
                    <w:spacing w:before="80" w:after="80" w:line="240" w:lineRule="exact"/>
                    <w:rPr>
                      <w:rFonts w:eastAsia="SimSun" w:cs="Angsana New"/>
                      <w:sz w:val="22"/>
                      <w:szCs w:val="22"/>
                      <w:lang w:bidi="th-TH"/>
                    </w:rPr>
                  </w:pPr>
                  <w:r>
                    <w:rPr>
                      <w:sz w:val="22"/>
                    </w:rPr>
                    <w:t>P.O. Box 668, Postal Code 100, Muscat, Sultanate of Oman</w:t>
                  </w:r>
                </w:p>
              </w:tc>
            </w:tr>
            <w:tr w:rsidR="000D3804" w:rsidRPr="00795B71" w14:paraId="692A7303" w14:textId="77777777" w:rsidTr="00121A80">
              <w:tc>
                <w:tcPr>
                  <w:tcW w:w="2441" w:type="dxa"/>
                </w:tcPr>
                <w:p w14:paraId="72B33DB9" w14:textId="77777777" w:rsidR="000D3804" w:rsidRPr="00795B71" w:rsidRDefault="000D3804" w:rsidP="00121A80">
                  <w:pPr>
                    <w:keepNext/>
                    <w:tabs>
                      <w:tab w:val="left" w:pos="567"/>
                      <w:tab w:val="left" w:pos="1134"/>
                      <w:tab w:val="left" w:pos="1872"/>
                    </w:tabs>
                    <w:spacing w:before="80" w:after="80"/>
                    <w:jc w:val="right"/>
                    <w:rPr>
                      <w:rFonts w:eastAsia="SimSun" w:cs="Angsana New"/>
                      <w:sz w:val="20"/>
                      <w:szCs w:val="20"/>
                      <w:lang w:bidi="th-TH"/>
                    </w:rPr>
                  </w:pPr>
                  <w:r>
                    <w:rPr>
                      <w:sz w:val="20"/>
                    </w:rPr>
                    <w:t>Numéro de téléphone :</w:t>
                  </w:r>
                </w:p>
              </w:tc>
              <w:tc>
                <w:tcPr>
                  <w:tcW w:w="7522" w:type="dxa"/>
                </w:tcPr>
                <w:p w14:paraId="6153DBF7" w14:textId="77777777" w:rsidR="000D3804" w:rsidRPr="00795B71" w:rsidRDefault="000D3804" w:rsidP="00121A80">
                  <w:pPr>
                    <w:keepNext/>
                    <w:tabs>
                      <w:tab w:val="left" w:pos="567"/>
                      <w:tab w:val="left" w:pos="1134"/>
                      <w:tab w:val="left" w:pos="1872"/>
                    </w:tabs>
                    <w:spacing w:before="80" w:after="80"/>
                    <w:rPr>
                      <w:rFonts w:eastAsia="SimSun" w:cs="Angsana New"/>
                      <w:sz w:val="22"/>
                      <w:szCs w:val="22"/>
                      <w:lang w:bidi="th-TH"/>
                    </w:rPr>
                  </w:pPr>
                  <w:r>
                    <w:rPr>
                      <w:sz w:val="22"/>
                    </w:rPr>
                    <w:t>+968 2 4116616</w:t>
                  </w:r>
                </w:p>
              </w:tc>
            </w:tr>
            <w:tr w:rsidR="000D3804" w:rsidRPr="00795B71" w14:paraId="78CC5BE3" w14:textId="77777777" w:rsidTr="00121A80">
              <w:tc>
                <w:tcPr>
                  <w:tcW w:w="2441" w:type="dxa"/>
                </w:tcPr>
                <w:p w14:paraId="1C8B2397" w14:textId="77777777" w:rsidR="000D3804" w:rsidRPr="00795B71" w:rsidRDefault="000D3804" w:rsidP="00121A80">
                  <w:pPr>
                    <w:keepNext/>
                    <w:tabs>
                      <w:tab w:val="left" w:pos="567"/>
                      <w:tab w:val="left" w:pos="1134"/>
                      <w:tab w:val="left" w:pos="1872"/>
                    </w:tabs>
                    <w:spacing w:before="80" w:after="80"/>
                    <w:jc w:val="right"/>
                    <w:rPr>
                      <w:rFonts w:eastAsia="SimSun" w:cs="Angsana New"/>
                      <w:sz w:val="20"/>
                      <w:szCs w:val="20"/>
                      <w:lang w:bidi="th-TH"/>
                    </w:rPr>
                  </w:pPr>
                  <w:r>
                    <w:rPr>
                      <w:sz w:val="20"/>
                    </w:rPr>
                    <w:t>Adresse électronique :</w:t>
                  </w:r>
                </w:p>
              </w:tc>
              <w:tc>
                <w:tcPr>
                  <w:tcW w:w="7522" w:type="dxa"/>
                </w:tcPr>
                <w:p w14:paraId="20E1281B" w14:textId="77777777" w:rsidR="000D3804" w:rsidRPr="00795B71" w:rsidRDefault="000D3804" w:rsidP="00121A80">
                  <w:pPr>
                    <w:keepNext/>
                    <w:tabs>
                      <w:tab w:val="left" w:pos="567"/>
                      <w:tab w:val="left" w:pos="1134"/>
                      <w:tab w:val="left" w:pos="1872"/>
                    </w:tabs>
                    <w:spacing w:before="80" w:after="80"/>
                    <w:rPr>
                      <w:rFonts w:eastAsia="SimSun" w:cs="Angsana New"/>
                      <w:sz w:val="22"/>
                      <w:szCs w:val="22"/>
                      <w:lang w:bidi="th-TH"/>
                    </w:rPr>
                  </w:pPr>
                  <w:r>
                    <w:rPr>
                      <w:sz w:val="22"/>
                    </w:rPr>
                    <w:t>alswafy76@gmail.com</w:t>
                  </w:r>
                </w:p>
              </w:tc>
            </w:tr>
            <w:tr w:rsidR="000D3804" w:rsidRPr="00795B71" w14:paraId="0203AFA9" w14:textId="77777777" w:rsidTr="00121A80">
              <w:tc>
                <w:tcPr>
                  <w:tcW w:w="2441" w:type="dxa"/>
                  <w:tcBorders>
                    <w:bottom w:val="single" w:sz="4" w:space="0" w:color="auto"/>
                  </w:tcBorders>
                </w:tcPr>
                <w:p w14:paraId="52EE09A0" w14:textId="77777777" w:rsidR="000D3804" w:rsidRPr="00795B71" w:rsidRDefault="000D3804" w:rsidP="00121A80">
                  <w:pPr>
                    <w:keepNext/>
                    <w:tabs>
                      <w:tab w:val="left" w:pos="567"/>
                      <w:tab w:val="left" w:pos="1134"/>
                      <w:tab w:val="left" w:pos="1872"/>
                    </w:tabs>
                    <w:spacing w:before="80" w:after="80"/>
                    <w:jc w:val="right"/>
                    <w:rPr>
                      <w:rFonts w:eastAsia="SimSun" w:cs="Angsana New"/>
                      <w:sz w:val="20"/>
                      <w:szCs w:val="20"/>
                      <w:lang w:bidi="th-TH"/>
                    </w:rPr>
                  </w:pPr>
                  <w:r>
                    <w:rPr>
                      <w:sz w:val="20"/>
                    </w:rPr>
                    <w:t>Autres informations pertinentes :</w:t>
                  </w:r>
                </w:p>
              </w:tc>
              <w:tc>
                <w:tcPr>
                  <w:tcW w:w="7522" w:type="dxa"/>
                  <w:tcBorders>
                    <w:bottom w:val="single" w:sz="4" w:space="0" w:color="auto"/>
                  </w:tcBorders>
                </w:tcPr>
                <w:p w14:paraId="10F42A33" w14:textId="77777777" w:rsidR="000D3804" w:rsidRPr="00795B71" w:rsidRDefault="000D3804" w:rsidP="00121A80">
                  <w:pPr>
                    <w:keepNext/>
                    <w:tabs>
                      <w:tab w:val="left" w:pos="567"/>
                      <w:tab w:val="left" w:pos="1134"/>
                      <w:tab w:val="left" w:pos="1872"/>
                    </w:tabs>
                    <w:spacing w:before="80" w:after="80"/>
                    <w:rPr>
                      <w:rFonts w:eastAsia="SimSun" w:cs="Angsana New"/>
                      <w:sz w:val="22"/>
                      <w:szCs w:val="22"/>
                      <w:lang w:bidi="th-TH"/>
                    </w:rPr>
                  </w:pPr>
                  <w:r>
                    <w:rPr>
                      <w:sz w:val="22"/>
                    </w:rPr>
                    <w:t>www.mhc.gov.om</w:t>
                  </w:r>
                </w:p>
              </w:tc>
            </w:tr>
            <w:tr w:rsidR="000D3804" w:rsidRPr="00121A80" w14:paraId="6489A738" w14:textId="77777777" w:rsidTr="00121A80">
              <w:tc>
                <w:tcPr>
                  <w:tcW w:w="2441" w:type="dxa"/>
                  <w:tcBorders>
                    <w:top w:val="single" w:sz="4" w:space="0" w:color="auto"/>
                  </w:tcBorders>
                </w:tcPr>
                <w:p w14:paraId="6276A4A8" w14:textId="77777777" w:rsidR="000D3804" w:rsidRPr="00795B71" w:rsidRDefault="000D3804" w:rsidP="00121A80">
                  <w:pPr>
                    <w:keepNext/>
                    <w:tabs>
                      <w:tab w:val="left" w:pos="567"/>
                      <w:tab w:val="left" w:pos="1134"/>
                      <w:tab w:val="left" w:pos="1872"/>
                    </w:tabs>
                    <w:spacing w:before="160" w:after="120"/>
                    <w:jc w:val="right"/>
                    <w:rPr>
                      <w:rFonts w:eastAsia="SimSun" w:cs="Angsana New"/>
                      <w:sz w:val="20"/>
                      <w:szCs w:val="20"/>
                      <w:lang w:bidi="th-TH"/>
                    </w:rPr>
                  </w:pPr>
                  <w:r>
                    <w:rPr>
                      <w:sz w:val="20"/>
                    </w:rPr>
                    <w:t>Nom de l’organisme :</w:t>
                  </w:r>
                </w:p>
              </w:tc>
              <w:tc>
                <w:tcPr>
                  <w:tcW w:w="7522" w:type="dxa"/>
                  <w:tcBorders>
                    <w:top w:val="single" w:sz="4" w:space="0" w:color="auto"/>
                  </w:tcBorders>
                </w:tcPr>
                <w:p w14:paraId="7C97BF0F" w14:textId="77777777" w:rsidR="000D3804" w:rsidRPr="004D6DB6" w:rsidRDefault="000D3804" w:rsidP="00121A80">
                  <w:pPr>
                    <w:keepNext/>
                    <w:tabs>
                      <w:tab w:val="left" w:pos="567"/>
                      <w:tab w:val="left" w:pos="1134"/>
                      <w:tab w:val="left" w:pos="1872"/>
                    </w:tabs>
                    <w:spacing w:before="160" w:after="120" w:line="240" w:lineRule="exact"/>
                    <w:rPr>
                      <w:rFonts w:eastAsia="SimSun" w:cs="Angsana New"/>
                      <w:sz w:val="22"/>
                      <w:szCs w:val="22"/>
                      <w:lang w:val="en-US" w:bidi="th-TH"/>
                    </w:rPr>
                  </w:pPr>
                  <w:r w:rsidRPr="004D6DB6">
                    <w:rPr>
                      <w:sz w:val="22"/>
                      <w:lang w:val="en-US"/>
                    </w:rPr>
                    <w:t>Ministry of Heritage and Culture, Director of ICH Department</w:t>
                  </w:r>
                </w:p>
              </w:tc>
            </w:tr>
            <w:tr w:rsidR="000D3804" w:rsidRPr="00121A80" w14:paraId="00C3FD3C" w14:textId="77777777" w:rsidTr="00121A80">
              <w:tc>
                <w:tcPr>
                  <w:tcW w:w="2441" w:type="dxa"/>
                </w:tcPr>
                <w:p w14:paraId="0FE10A74" w14:textId="77777777" w:rsidR="000D3804" w:rsidRPr="00795B71" w:rsidRDefault="000D3804" w:rsidP="00121A80">
                  <w:pPr>
                    <w:keepNext/>
                    <w:tabs>
                      <w:tab w:val="left" w:pos="567"/>
                      <w:tab w:val="left" w:pos="1134"/>
                      <w:tab w:val="left" w:pos="1872"/>
                    </w:tabs>
                    <w:spacing w:before="80" w:after="120"/>
                    <w:jc w:val="right"/>
                    <w:rPr>
                      <w:rFonts w:eastAsia="SimSun" w:cs="Angsana New"/>
                      <w:sz w:val="20"/>
                      <w:szCs w:val="20"/>
                      <w:lang w:bidi="th-TH"/>
                    </w:rPr>
                  </w:pPr>
                  <w:r>
                    <w:rPr>
                      <w:sz w:val="20"/>
                    </w:rPr>
                    <w:t>Nom et titre de la personne contact :</w:t>
                  </w:r>
                </w:p>
              </w:tc>
              <w:tc>
                <w:tcPr>
                  <w:tcW w:w="7522" w:type="dxa"/>
                </w:tcPr>
                <w:p w14:paraId="475AC853" w14:textId="77777777" w:rsidR="000D3804" w:rsidRPr="004D6DB6" w:rsidRDefault="000D3804" w:rsidP="00121A80">
                  <w:pPr>
                    <w:keepNext/>
                    <w:tabs>
                      <w:tab w:val="left" w:pos="567"/>
                      <w:tab w:val="left" w:pos="1134"/>
                      <w:tab w:val="left" w:pos="1872"/>
                    </w:tabs>
                    <w:spacing w:before="80" w:after="120"/>
                    <w:rPr>
                      <w:rFonts w:eastAsia="SimSun" w:cs="Angsana New"/>
                      <w:sz w:val="22"/>
                      <w:szCs w:val="22"/>
                      <w:lang w:val="en-US" w:bidi="th-TH"/>
                    </w:rPr>
                  </w:pPr>
                  <w:r w:rsidRPr="004D6DB6">
                    <w:rPr>
                      <w:sz w:val="22"/>
                      <w:lang w:val="en-US"/>
                    </w:rPr>
                    <w:t>Mr Ibrahim bin Saif Bani Oraba, Head of ICH Section</w:t>
                  </w:r>
                </w:p>
              </w:tc>
            </w:tr>
            <w:tr w:rsidR="000D3804" w:rsidRPr="00795B71" w14:paraId="3A206F97" w14:textId="77777777" w:rsidTr="00121A80">
              <w:tc>
                <w:tcPr>
                  <w:tcW w:w="2441" w:type="dxa"/>
                </w:tcPr>
                <w:p w14:paraId="79D69B8B" w14:textId="77777777" w:rsidR="000D3804" w:rsidRPr="00795B71" w:rsidRDefault="000D3804" w:rsidP="00121A80">
                  <w:pPr>
                    <w:keepNext/>
                    <w:tabs>
                      <w:tab w:val="left" w:pos="567"/>
                      <w:tab w:val="left" w:pos="1134"/>
                      <w:tab w:val="left" w:pos="1872"/>
                    </w:tabs>
                    <w:spacing w:before="80" w:after="120"/>
                    <w:jc w:val="right"/>
                    <w:rPr>
                      <w:rFonts w:eastAsia="SimSun" w:cs="Angsana New"/>
                      <w:sz w:val="20"/>
                      <w:szCs w:val="20"/>
                      <w:lang w:bidi="th-TH"/>
                    </w:rPr>
                  </w:pPr>
                  <w:r>
                    <w:rPr>
                      <w:sz w:val="20"/>
                    </w:rPr>
                    <w:t>Adresse :</w:t>
                  </w:r>
                </w:p>
              </w:tc>
              <w:tc>
                <w:tcPr>
                  <w:tcW w:w="7522" w:type="dxa"/>
                </w:tcPr>
                <w:p w14:paraId="391A1EE8" w14:textId="77777777" w:rsidR="000D3804" w:rsidRPr="006C2567" w:rsidRDefault="000D3804" w:rsidP="00121A80">
                  <w:pPr>
                    <w:keepNext/>
                    <w:tabs>
                      <w:tab w:val="left" w:pos="567"/>
                      <w:tab w:val="left" w:pos="1134"/>
                      <w:tab w:val="left" w:pos="1872"/>
                    </w:tabs>
                    <w:spacing w:before="80" w:line="240" w:lineRule="exact"/>
                    <w:rPr>
                      <w:rFonts w:eastAsia="SimSun" w:cs="Angsana New"/>
                      <w:sz w:val="22"/>
                      <w:szCs w:val="22"/>
                      <w:lang w:bidi="th-TH"/>
                    </w:rPr>
                  </w:pPr>
                  <w:r>
                    <w:rPr>
                      <w:sz w:val="22"/>
                    </w:rPr>
                    <w:t xml:space="preserve">P.O. Box 668, Postal </w:t>
                  </w:r>
                  <w:r w:rsidR="002920C3">
                    <w:rPr>
                      <w:sz w:val="22"/>
                    </w:rPr>
                    <w:t xml:space="preserve">Code 100, Muscat, Sultanate of </w:t>
                  </w:r>
                  <w:r>
                    <w:rPr>
                      <w:sz w:val="22"/>
                    </w:rPr>
                    <w:t>Oman</w:t>
                  </w:r>
                </w:p>
              </w:tc>
            </w:tr>
          </w:tbl>
          <w:p w14:paraId="0965CE5F" w14:textId="77777777" w:rsidR="000D3804" w:rsidRPr="00795B71" w:rsidRDefault="000D3804" w:rsidP="00121A80">
            <w:pPr>
              <w:keepNext/>
              <w:tabs>
                <w:tab w:val="left" w:pos="567"/>
                <w:tab w:val="left" w:pos="1134"/>
                <w:tab w:val="left" w:pos="1872"/>
              </w:tabs>
              <w:spacing w:before="120" w:after="120"/>
              <w:rPr>
                <w:rFonts w:eastAsia="SimSun" w:cs="Angsana New"/>
                <w:sz w:val="22"/>
                <w:szCs w:val="22"/>
                <w:lang w:bidi="th-TH"/>
              </w:rPr>
            </w:pPr>
          </w:p>
        </w:tc>
      </w:tr>
      <w:tr w:rsidR="000D3804" w:rsidRPr="00795B71" w14:paraId="0D4221E8" w14:textId="77777777" w:rsidTr="000D3804">
        <w:tc>
          <w:tcPr>
            <w:tcW w:w="9649" w:type="dxa"/>
            <w:tcBorders>
              <w:top w:val="nil"/>
              <w:left w:val="nil"/>
              <w:bottom w:val="nil"/>
              <w:right w:val="nil"/>
            </w:tcBorders>
            <w:shd w:val="clear" w:color="auto" w:fill="D9D9D9"/>
          </w:tcPr>
          <w:p w14:paraId="31E730A6" w14:textId="77777777" w:rsidR="000D3804" w:rsidRPr="00795B71" w:rsidRDefault="000D3804" w:rsidP="00121A80">
            <w:pPr>
              <w:spacing w:before="120" w:after="120"/>
              <w:ind w:left="113"/>
              <w:rPr>
                <w:rFonts w:eastAsia="SimSun" w:cs="Arial"/>
                <w:b/>
                <w:bCs/>
                <w:lang w:bidi="th-TH"/>
              </w:rPr>
            </w:pPr>
            <w:r>
              <w:rPr>
                <w:b/>
              </w:rPr>
              <w:t>4.</w:t>
            </w:r>
            <w:r>
              <w:rPr>
                <w:b/>
              </w:rPr>
              <w:tab/>
              <w:t>Participation et consentement des communautés dans le processus de candidature</w:t>
            </w:r>
          </w:p>
        </w:tc>
      </w:tr>
      <w:tr w:rsidR="000D3804" w:rsidRPr="00795B71" w14:paraId="603E74F3" w14:textId="77777777" w:rsidTr="000D3804">
        <w:tc>
          <w:tcPr>
            <w:tcW w:w="9649" w:type="dxa"/>
            <w:tcBorders>
              <w:top w:val="nil"/>
              <w:left w:val="nil"/>
              <w:bottom w:val="nil"/>
              <w:right w:val="nil"/>
            </w:tcBorders>
            <w:shd w:val="clear" w:color="auto" w:fill="auto"/>
          </w:tcPr>
          <w:p w14:paraId="3D1B6D57" w14:textId="77777777" w:rsidR="000D3804" w:rsidRPr="00795B71" w:rsidRDefault="000D3804" w:rsidP="00121A80">
            <w:pPr>
              <w:tabs>
                <w:tab w:val="left" w:pos="567"/>
                <w:tab w:val="left" w:pos="1134"/>
                <w:tab w:val="left" w:pos="1701"/>
                <w:tab w:val="left" w:pos="2268"/>
              </w:tabs>
              <w:spacing w:before="120"/>
              <w:ind w:left="113" w:right="113"/>
              <w:jc w:val="both"/>
              <w:rPr>
                <w:rFonts w:cs="Arial"/>
                <w:i/>
                <w:iCs/>
                <w:sz w:val="18"/>
                <w:szCs w:val="18"/>
              </w:rPr>
            </w:pPr>
            <w:r w:rsidRPr="00121A80">
              <w:rPr>
                <w:i/>
                <w:sz w:val="18"/>
              </w:rPr>
              <w:t>Pour le critère R.4, les États doivent démontrer que « l’élément a été soumis au terme de la participation la plus large possible de la communauté, du groupe ou, le cas échéant, des individus concernés et avec leur consentement libre, préalable et éclairé ».</w:t>
            </w:r>
          </w:p>
        </w:tc>
      </w:tr>
      <w:tr w:rsidR="000D3804" w:rsidRPr="00795B71" w14:paraId="1A22BFE7" w14:textId="77777777" w:rsidTr="000D3804">
        <w:tc>
          <w:tcPr>
            <w:tcW w:w="9649" w:type="dxa"/>
            <w:tcBorders>
              <w:top w:val="nil"/>
              <w:left w:val="nil"/>
              <w:right w:val="nil"/>
            </w:tcBorders>
            <w:shd w:val="clear" w:color="auto" w:fill="auto"/>
          </w:tcPr>
          <w:p w14:paraId="57198004" w14:textId="77777777" w:rsidR="000D3804" w:rsidRPr="00795B71" w:rsidRDefault="000D3804">
            <w:pPr>
              <w:keepNext/>
              <w:spacing w:after="120"/>
              <w:ind w:left="709" w:hanging="567"/>
              <w:rPr>
                <w:rFonts w:eastAsia="SimSun" w:cs="Arial"/>
                <w:b/>
                <w:bCs/>
                <w:sz w:val="22"/>
                <w:szCs w:val="22"/>
                <w:lang w:bidi="th-TH"/>
              </w:rPr>
            </w:pPr>
            <w:r>
              <w:rPr>
                <w:b/>
                <w:sz w:val="22"/>
              </w:rPr>
              <w:t>4.a.</w:t>
            </w:r>
            <w:r>
              <w:rPr>
                <w:b/>
                <w:sz w:val="22"/>
              </w:rPr>
              <w:tab/>
              <w:t>Participation des communautés, groupes et individus concernés dans le processus de candidature</w:t>
            </w:r>
          </w:p>
          <w:p w14:paraId="08510F52" w14:textId="77777777" w:rsidR="000D3804" w:rsidRPr="00795B71" w:rsidRDefault="000D3804" w:rsidP="000D3804">
            <w:pPr>
              <w:keepNext/>
              <w:tabs>
                <w:tab w:val="left" w:pos="567"/>
                <w:tab w:val="left" w:pos="1134"/>
                <w:tab w:val="left" w:pos="1701"/>
                <w:tab w:val="left" w:pos="2268"/>
              </w:tabs>
              <w:spacing w:before="120" w:after="120"/>
              <w:ind w:left="113" w:right="113"/>
              <w:jc w:val="both"/>
              <w:rPr>
                <w:rFonts w:eastAsia="SimSun" w:cs="Arial"/>
                <w:i/>
                <w:iCs/>
                <w:sz w:val="18"/>
                <w:szCs w:val="18"/>
              </w:rPr>
            </w:pPr>
            <w:r>
              <w:rPr>
                <w:i/>
                <w:sz w:val="18"/>
              </w:rPr>
              <w:t xml:space="preserve">Décrivez comment la communauté, le groupe et, le cas échéant, les individus concernés ont participé activement à la préparation et à l’élaboration de la candidature à toutes les étapes, y compris le rôle du genre. </w:t>
            </w:r>
          </w:p>
          <w:p w14:paraId="28C5658D" w14:textId="77777777" w:rsidR="000D3804" w:rsidRPr="00795B71" w:rsidRDefault="000D3804" w:rsidP="00121A80">
            <w:pPr>
              <w:tabs>
                <w:tab w:val="left" w:pos="567"/>
                <w:tab w:val="left" w:pos="1134"/>
                <w:tab w:val="left" w:pos="1701"/>
                <w:tab w:val="left" w:pos="2268"/>
              </w:tabs>
              <w:spacing w:before="120" w:after="120"/>
              <w:ind w:left="113" w:right="113"/>
              <w:jc w:val="both"/>
              <w:rPr>
                <w:rFonts w:eastAsia="SimSun" w:cs="Arial"/>
                <w:i/>
                <w:iCs/>
                <w:sz w:val="18"/>
                <w:szCs w:val="18"/>
              </w:rPr>
            </w:pPr>
            <w:r>
              <w:rPr>
                <w:i/>
                <w:sz w:val="18"/>
              </w:rPr>
              <w:t>Les États parties sont encouragés à préparer les candidatures avec la participation de nombreuses autres parties concernées, notamment, s’il y a lieu, les collectivités locales et régionales, les communautés, les ONG, les instituts de recherche, les centres d’expertise et autres. Il est rappelé aux États parties que les communautés, groupes et, le cas échéant, les individus dont le patrimoine culturel immatériel est concerné sont des acteurs essentiels dans toutes les étapes de la conception et de l’élaboration des candidatures, propositions et demandes, ainsi que lors de la planification et la mise en œuvre des mesures de sauvegarde, et ils sont invités à mettre au point des mesures créatives afin de veiller à ce que leur participation la plus large possible soit établie à chacune des étapes, tel que requis par l’article 15 de la Convention.</w:t>
            </w:r>
          </w:p>
          <w:p w14:paraId="37D5A4DF" w14:textId="77777777" w:rsidR="000D3804" w:rsidRPr="00795B71" w:rsidRDefault="000D3804" w:rsidP="000D3804">
            <w:pPr>
              <w:keepNext/>
              <w:tabs>
                <w:tab w:val="left" w:pos="567"/>
                <w:tab w:val="left" w:pos="1134"/>
                <w:tab w:val="left" w:pos="1701"/>
                <w:tab w:val="left" w:pos="2268"/>
              </w:tabs>
              <w:spacing w:after="120"/>
              <w:ind w:left="113" w:right="113"/>
              <w:jc w:val="right"/>
              <w:rPr>
                <w:rFonts w:cs="Arial"/>
                <w:iCs/>
                <w:sz w:val="18"/>
                <w:szCs w:val="18"/>
              </w:rPr>
            </w:pPr>
            <w:r>
              <w:rPr>
                <w:i/>
                <w:sz w:val="18"/>
              </w:rPr>
              <w:t>Minimum 340 mots et maximum 570 mots</w:t>
            </w:r>
          </w:p>
        </w:tc>
      </w:tr>
      <w:tr w:rsidR="000D3804" w:rsidRPr="00795B71" w14:paraId="62F98623" w14:textId="77777777" w:rsidTr="000D3804">
        <w:tc>
          <w:tcPr>
            <w:tcW w:w="9649" w:type="dxa"/>
            <w:tcBorders>
              <w:bottom w:val="single" w:sz="4" w:space="0" w:color="auto"/>
            </w:tcBorders>
            <w:shd w:val="clear" w:color="auto" w:fill="auto"/>
            <w:tcMar>
              <w:top w:w="113" w:type="dxa"/>
              <w:left w:w="113" w:type="dxa"/>
              <w:bottom w:w="113" w:type="dxa"/>
              <w:right w:w="113" w:type="dxa"/>
            </w:tcMar>
          </w:tcPr>
          <w:p w14:paraId="4228BFEF" w14:textId="203812C2" w:rsidR="000D3804" w:rsidRPr="00795B71" w:rsidRDefault="000D3804" w:rsidP="000D3804">
            <w:pPr>
              <w:spacing w:after="120" w:line="240" w:lineRule="exact"/>
              <w:jc w:val="both"/>
              <w:rPr>
                <w:rFonts w:eastAsia="SimSun" w:cs="Arial"/>
                <w:sz w:val="22"/>
                <w:szCs w:val="22"/>
                <w:lang w:bidi="th-TH"/>
              </w:rPr>
            </w:pPr>
            <w:r>
              <w:rPr>
                <w:sz w:val="22"/>
              </w:rPr>
              <w:t xml:space="preserve">- Au mois de février 2014, le département concerné a reçu une proposition de M. Hamad Bin Salim Albulushi, un amateur d’Alardhah, lui demandant de préparer un dossier de candidature de </w:t>
            </w:r>
            <w:r w:rsidRPr="00861F99">
              <w:rPr>
                <w:sz w:val="22"/>
              </w:rPr>
              <w:t>l’Alardhah d</w:t>
            </w:r>
            <w:r w:rsidR="00487424" w:rsidRPr="00121A80">
              <w:rPr>
                <w:sz w:val="22"/>
              </w:rPr>
              <w:t>u</w:t>
            </w:r>
            <w:r w:rsidRPr="00861F99">
              <w:rPr>
                <w:sz w:val="22"/>
              </w:rPr>
              <w:t xml:space="preserve"> cheva</w:t>
            </w:r>
            <w:r w:rsidR="00487424" w:rsidRPr="00121A80">
              <w:rPr>
                <w:sz w:val="22"/>
              </w:rPr>
              <w:t>l</w:t>
            </w:r>
            <w:r w:rsidRPr="00861F99">
              <w:rPr>
                <w:sz w:val="22"/>
              </w:rPr>
              <w:t xml:space="preserve"> et d</w:t>
            </w:r>
            <w:r w:rsidR="00487424" w:rsidRPr="00121A80">
              <w:rPr>
                <w:sz w:val="22"/>
              </w:rPr>
              <w:t>u</w:t>
            </w:r>
            <w:r w:rsidRPr="00861F99">
              <w:rPr>
                <w:sz w:val="22"/>
              </w:rPr>
              <w:t xml:space="preserve"> chameau</w:t>
            </w:r>
            <w:r>
              <w:rPr>
                <w:sz w:val="22"/>
              </w:rPr>
              <w:t xml:space="preserve"> pour inscription sur la Liste internationale du patrimoine immatériel. Le Ministère du patrimoine et de la culture a également reçu des demandes d’établissements privés de formation équestre et d’un certain nombre de praticiens en vue d’inscrire l’Alardhah sur </w:t>
            </w:r>
            <w:r w:rsidR="00F379D8">
              <w:rPr>
                <w:sz w:val="22"/>
              </w:rPr>
              <w:t>L</w:t>
            </w:r>
            <w:r>
              <w:rPr>
                <w:sz w:val="22"/>
              </w:rPr>
              <w:t xml:space="preserve">a liste du patrimoine immatériel </w:t>
            </w:r>
            <w:r w:rsidR="00F379D8">
              <w:rPr>
                <w:sz w:val="22"/>
              </w:rPr>
              <w:t>de l’humanité</w:t>
            </w:r>
            <w:r>
              <w:rPr>
                <w:sz w:val="22"/>
              </w:rPr>
              <w:t>, comme le montrent les annexes. Sur la base de ces demandes émanant des praticiens et de la société civile, le Gouvernement omanais a procédé à la préparation du présent dossier avec le concours de la société omanaise</w:t>
            </w:r>
            <w:r w:rsidR="00F379D8">
              <w:rPr>
                <w:sz w:val="22"/>
              </w:rPr>
              <w:t> :</w:t>
            </w:r>
          </w:p>
          <w:p w14:paraId="30580473"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 Un comité spécial a été mis sur pied pour préparer le dossier de candidature. Il comprenait des agents du Ministère du patrimoine et de la culture, en tant que département concerné par le patrimoine immatériel, </w:t>
            </w:r>
            <w:r w:rsidR="00C76473">
              <w:rPr>
                <w:sz w:val="22"/>
              </w:rPr>
              <w:t xml:space="preserve">du corps royal des chameaux et de la cavalerie royale </w:t>
            </w:r>
            <w:r>
              <w:rPr>
                <w:sz w:val="22"/>
              </w:rPr>
              <w:t xml:space="preserve">en tant que corps praticiens. Le Comité a procédé à des entretiens avec les praticiens, les formateurs et les organisateurs, </w:t>
            </w:r>
          </w:p>
          <w:p w14:paraId="3BAF7456"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 Un atelier s’est tenu le 25 mai 2016 au siège de la </w:t>
            </w:r>
            <w:r w:rsidR="00C76473">
              <w:rPr>
                <w:sz w:val="22"/>
              </w:rPr>
              <w:t>cavalerie royale</w:t>
            </w:r>
            <w:r>
              <w:rPr>
                <w:sz w:val="22"/>
              </w:rPr>
              <w:t>. Il a porté sur la préparation du dossier et la collecte d’infor</w:t>
            </w:r>
            <w:r w:rsidR="002920C3">
              <w:rPr>
                <w:sz w:val="22"/>
              </w:rPr>
              <w:t xml:space="preserve">mations auprès des praticiens. </w:t>
            </w:r>
            <w:r>
              <w:rPr>
                <w:sz w:val="22"/>
              </w:rPr>
              <w:t xml:space="preserve">Une communication complète a été faite sur l’Alardhah de chevaux et de chameaux. Les praticiens et les formateurs de l’Alardhah ont pris part à cet atelier. </w:t>
            </w:r>
          </w:p>
          <w:p w14:paraId="550EE8CC" w14:textId="77777777" w:rsidR="000D3804" w:rsidRPr="00795B71" w:rsidRDefault="000D3804" w:rsidP="00121A80">
            <w:pPr>
              <w:spacing w:before="120" w:after="120" w:line="240" w:lineRule="exact"/>
              <w:jc w:val="both"/>
              <w:rPr>
                <w:rFonts w:eastAsia="SimSun" w:cs="Arial"/>
                <w:sz w:val="22"/>
                <w:szCs w:val="22"/>
                <w:lang w:bidi="th-TH"/>
              </w:rPr>
            </w:pPr>
            <w:r>
              <w:rPr>
                <w:sz w:val="22"/>
              </w:rPr>
              <w:t>- En octobre 2016, une réunion et un atelier ont été organisés sur tous les détails du dossier</w:t>
            </w:r>
            <w:r w:rsidR="00C76473">
              <w:rPr>
                <w:sz w:val="22"/>
              </w:rPr>
              <w:t>,</w:t>
            </w:r>
            <w:r>
              <w:rPr>
                <w:sz w:val="22"/>
              </w:rPr>
              <w:t xml:space="preserve"> qui ont été examinés par les praticiens et les amateurs d’Alardhah. Le </w:t>
            </w:r>
            <w:r w:rsidR="00C76473">
              <w:rPr>
                <w:sz w:val="22"/>
              </w:rPr>
              <w:t>corps royal des chameaux</w:t>
            </w:r>
            <w:r>
              <w:rPr>
                <w:sz w:val="22"/>
              </w:rPr>
              <w:t xml:space="preserve"> a </w:t>
            </w:r>
            <w:r w:rsidR="00C76473">
              <w:rPr>
                <w:sz w:val="22"/>
              </w:rPr>
              <w:t xml:space="preserve">accueilli </w:t>
            </w:r>
            <w:r>
              <w:rPr>
                <w:sz w:val="22"/>
              </w:rPr>
              <w:t xml:space="preserve">l’atelier. </w:t>
            </w:r>
          </w:p>
          <w:p w14:paraId="3805C6FB" w14:textId="4DDD5EF0" w:rsidR="000D3804" w:rsidRPr="00795B71" w:rsidRDefault="000D3804" w:rsidP="000D3804">
            <w:pPr>
              <w:spacing w:after="120" w:line="240" w:lineRule="exact"/>
              <w:jc w:val="both"/>
              <w:rPr>
                <w:rFonts w:eastAsia="SimSun" w:cs="Arial"/>
                <w:sz w:val="22"/>
                <w:szCs w:val="22"/>
                <w:lang w:bidi="th-TH"/>
              </w:rPr>
            </w:pPr>
            <w:r>
              <w:rPr>
                <w:sz w:val="22"/>
              </w:rPr>
              <w:t xml:space="preserve">- Afin de contrôler le processus de transmission et d’intégration du patrimoine immatériel dans le système éducatif, le comité de préparation du dossier a organisé une journée de </w:t>
            </w:r>
            <w:r w:rsidRPr="00861F99">
              <w:rPr>
                <w:sz w:val="22"/>
              </w:rPr>
              <w:t>l’Alardhah d</w:t>
            </w:r>
            <w:r w:rsidR="00487424" w:rsidRPr="00121A80">
              <w:rPr>
                <w:sz w:val="22"/>
              </w:rPr>
              <w:t>u</w:t>
            </w:r>
            <w:r w:rsidRPr="00861F99">
              <w:rPr>
                <w:sz w:val="22"/>
              </w:rPr>
              <w:t xml:space="preserve"> cheva</w:t>
            </w:r>
            <w:r w:rsidR="00487424" w:rsidRPr="00121A80">
              <w:rPr>
                <w:sz w:val="22"/>
              </w:rPr>
              <w:t>l</w:t>
            </w:r>
            <w:r w:rsidRPr="00861F99">
              <w:rPr>
                <w:sz w:val="22"/>
              </w:rPr>
              <w:t xml:space="preserve"> et du chameau</w:t>
            </w:r>
            <w:r>
              <w:rPr>
                <w:sz w:val="22"/>
              </w:rPr>
              <w:t xml:space="preserve"> à l’Université Sultan Qaboos le 13 décembre 2016. L’événement a été divisé en deux parties : la séance du matin qui comprenait un atelier sur les connotations du patrimoine immatériel en général et l’importance de l’Alardhah</w:t>
            </w:r>
            <w:r w:rsidR="00C76473">
              <w:rPr>
                <w:sz w:val="22"/>
              </w:rPr>
              <w:t>,</w:t>
            </w:r>
            <w:r>
              <w:rPr>
                <w:sz w:val="22"/>
              </w:rPr>
              <w:t xml:space="preserve"> sa présentation aux étudiants et le dossier de candidature, tandis que la séance du soir a été consacrée à une </w:t>
            </w:r>
            <w:r w:rsidR="00C76473">
              <w:rPr>
                <w:sz w:val="22"/>
              </w:rPr>
              <w:t xml:space="preserve">représentation </w:t>
            </w:r>
            <w:r>
              <w:rPr>
                <w:sz w:val="22"/>
              </w:rPr>
              <w:t xml:space="preserve">de l’Alardhah dans les locaux de l’Université par un certain nombre d’étudiants et de citoyens. </w:t>
            </w:r>
          </w:p>
          <w:p w14:paraId="50AF621A"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 L’équipe de préparation du dossier a été associée au club Alasael et a organisé le festival Alardhah au sud du gouvernorat de Sharqiya le 18 novembre 2016 pour célébrer la </w:t>
            </w:r>
            <w:r w:rsidR="00C76473">
              <w:rPr>
                <w:sz w:val="22"/>
              </w:rPr>
              <w:t xml:space="preserve">fête </w:t>
            </w:r>
            <w:r>
              <w:rPr>
                <w:sz w:val="22"/>
              </w:rPr>
              <w:t xml:space="preserve">nationale. Des entretiens individuels ont été organisés avec </w:t>
            </w:r>
            <w:r w:rsidR="00C76473">
              <w:rPr>
                <w:sz w:val="22"/>
              </w:rPr>
              <w:t>d</w:t>
            </w:r>
            <w:r>
              <w:rPr>
                <w:sz w:val="22"/>
              </w:rPr>
              <w:t xml:space="preserve">es praticiens pour recueillir des informations et pour connaître les conditions et les règles à travers des démonstrations pratiques. </w:t>
            </w:r>
          </w:p>
          <w:p w14:paraId="73534DE4"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 Des informations sur les soins </w:t>
            </w:r>
            <w:r w:rsidR="00C76473">
              <w:rPr>
                <w:sz w:val="22"/>
              </w:rPr>
              <w:t xml:space="preserve">aux </w:t>
            </w:r>
            <w:r>
              <w:rPr>
                <w:sz w:val="22"/>
              </w:rPr>
              <w:t xml:space="preserve">chameaux et </w:t>
            </w:r>
            <w:r w:rsidR="00C76473">
              <w:rPr>
                <w:sz w:val="22"/>
              </w:rPr>
              <w:t xml:space="preserve">sur </w:t>
            </w:r>
            <w:r>
              <w:rPr>
                <w:sz w:val="22"/>
              </w:rPr>
              <w:t xml:space="preserve">les efforts déployés par le </w:t>
            </w:r>
            <w:r w:rsidR="00C76473">
              <w:rPr>
                <w:sz w:val="22"/>
              </w:rPr>
              <w:t>corps royal des chameaux</w:t>
            </w:r>
            <w:r>
              <w:rPr>
                <w:sz w:val="22"/>
              </w:rPr>
              <w:t xml:space="preserve"> pour les préparer à participer au festival Alardhah et </w:t>
            </w:r>
            <w:r w:rsidR="00C76473">
              <w:rPr>
                <w:sz w:val="22"/>
              </w:rPr>
              <w:t xml:space="preserve">pour </w:t>
            </w:r>
            <w:r>
              <w:rPr>
                <w:sz w:val="22"/>
              </w:rPr>
              <w:t xml:space="preserve">conserver les races de chameaux omanais ont été dispensées par le centre </w:t>
            </w:r>
            <w:r w:rsidR="00C76473">
              <w:rPr>
                <w:sz w:val="22"/>
              </w:rPr>
              <w:t>concerné, qui accueille des chameaux qui participent à différents arts</w:t>
            </w:r>
            <w:r>
              <w:rPr>
                <w:sz w:val="22"/>
              </w:rPr>
              <w:t xml:space="preserve">. </w:t>
            </w:r>
          </w:p>
          <w:p w14:paraId="5DE02AD9" w14:textId="77777777" w:rsidR="000D3804" w:rsidRPr="00795B71" w:rsidRDefault="000D3804" w:rsidP="000D3804">
            <w:pPr>
              <w:spacing w:before="120" w:after="120" w:line="240" w:lineRule="exact"/>
              <w:jc w:val="both"/>
              <w:rPr>
                <w:rFonts w:eastAsia="SimSun" w:cs="Arial"/>
                <w:sz w:val="22"/>
                <w:szCs w:val="22"/>
                <w:lang w:bidi="th-TH"/>
              </w:rPr>
            </w:pPr>
            <w:r>
              <w:rPr>
                <w:sz w:val="22"/>
              </w:rPr>
              <w:t xml:space="preserve">- L’équipe a également visionné les programmes mis en place à l’école d’équitation de la </w:t>
            </w:r>
            <w:r w:rsidR="00C76473">
              <w:rPr>
                <w:sz w:val="22"/>
              </w:rPr>
              <w:t xml:space="preserve">cavalerie royale </w:t>
            </w:r>
            <w:r>
              <w:rPr>
                <w:sz w:val="22"/>
              </w:rPr>
              <w:t xml:space="preserve">pour transmettre cet héritage aux prochaines générations, a observé les activités de l’établissement et recueilli des informations sur le rôle du gouvernement à cet égard. </w:t>
            </w:r>
          </w:p>
          <w:p w14:paraId="7BD8ACF5" w14:textId="77777777" w:rsidR="000D3804" w:rsidRPr="00795B71" w:rsidRDefault="000D3804" w:rsidP="000D3804">
            <w:pPr>
              <w:spacing w:before="120" w:after="120" w:line="240" w:lineRule="exact"/>
              <w:jc w:val="both"/>
              <w:rPr>
                <w:rFonts w:eastAsia="SimSun" w:cs="Arial"/>
                <w:sz w:val="22"/>
                <w:szCs w:val="22"/>
                <w:lang w:bidi="th-TH"/>
              </w:rPr>
            </w:pPr>
            <w:r>
              <w:rPr>
                <w:sz w:val="22"/>
              </w:rPr>
              <w:t>- Un certain nombre d’</w:t>
            </w:r>
            <w:r w:rsidR="00C76473">
              <w:rPr>
                <w:sz w:val="22"/>
              </w:rPr>
              <w:t>o</w:t>
            </w:r>
            <w:r>
              <w:rPr>
                <w:sz w:val="22"/>
              </w:rPr>
              <w:t xml:space="preserve">manais ont publié des ouvrages sur l’Alardhah pour soutenir la préparation du dossier, </w:t>
            </w:r>
            <w:r w:rsidR="00C76473">
              <w:rPr>
                <w:sz w:val="22"/>
              </w:rPr>
              <w:t>tels que</w:t>
            </w:r>
            <w:r>
              <w:rPr>
                <w:sz w:val="22"/>
              </w:rPr>
              <w:t xml:space="preserve"> </w:t>
            </w:r>
            <w:r w:rsidRPr="00C76473">
              <w:rPr>
                <w:i/>
                <w:sz w:val="22"/>
              </w:rPr>
              <w:t>Guide Masterpiece for horse Owners</w:t>
            </w:r>
            <w:r w:rsidR="002920C3">
              <w:rPr>
                <w:sz w:val="22"/>
              </w:rPr>
              <w:t> </w:t>
            </w:r>
            <w:r>
              <w:rPr>
                <w:sz w:val="22"/>
              </w:rPr>
              <w:t xml:space="preserve">de M. Khamis Almeiti, </w:t>
            </w:r>
            <w:r w:rsidRPr="00C76473">
              <w:rPr>
                <w:i/>
                <w:sz w:val="22"/>
              </w:rPr>
              <w:t>Research on Horse and Camels</w:t>
            </w:r>
            <w:r>
              <w:rPr>
                <w:sz w:val="22"/>
              </w:rPr>
              <w:t xml:space="preserve"> de M. Ali Alharthy, ainsi que </w:t>
            </w:r>
            <w:r w:rsidRPr="00C76473">
              <w:rPr>
                <w:i/>
                <w:sz w:val="22"/>
              </w:rPr>
              <w:t>Arab Proverbs</w:t>
            </w:r>
            <w:r>
              <w:rPr>
                <w:sz w:val="22"/>
              </w:rPr>
              <w:t xml:space="preserve"> de M. Salim Albulshi. </w:t>
            </w:r>
          </w:p>
          <w:p w14:paraId="427022F2" w14:textId="77777777" w:rsidR="000D3804" w:rsidRPr="00AE2F32" w:rsidRDefault="000D3804" w:rsidP="00C76473">
            <w:pPr>
              <w:spacing w:before="120" w:line="240" w:lineRule="exact"/>
              <w:jc w:val="both"/>
              <w:rPr>
                <w:rFonts w:eastAsia="SimSun" w:cs="Arial"/>
                <w:sz w:val="22"/>
                <w:szCs w:val="22"/>
                <w:lang w:bidi="th-TH"/>
              </w:rPr>
            </w:pPr>
            <w:r>
              <w:rPr>
                <w:sz w:val="22"/>
              </w:rPr>
              <w:t>- Un site Internet officiel a été lancé pour enregistrer les chevaux et les chameaux de l’Alardhah sur Facebook</w:t>
            </w:r>
            <w:r w:rsidR="00C76473">
              <w:rPr>
                <w:sz w:val="22"/>
              </w:rPr>
              <w:t> </w:t>
            </w:r>
            <w:r>
              <w:rPr>
                <w:sz w:val="22"/>
              </w:rPr>
              <w:t xml:space="preserve">; il publie des informations relayées par la presse et </w:t>
            </w:r>
            <w:r w:rsidR="00C76473">
              <w:rPr>
                <w:sz w:val="22"/>
              </w:rPr>
              <w:t>d</w:t>
            </w:r>
            <w:r>
              <w:rPr>
                <w:sz w:val="22"/>
              </w:rPr>
              <w:t xml:space="preserve">es commentaires </w:t>
            </w:r>
            <w:r w:rsidR="00C76473">
              <w:rPr>
                <w:sz w:val="22"/>
              </w:rPr>
              <w:t xml:space="preserve">de </w:t>
            </w:r>
            <w:r>
              <w:rPr>
                <w:sz w:val="22"/>
              </w:rPr>
              <w:t>amateurs et de praticiens afin de soutenir le dossier.</w:t>
            </w:r>
          </w:p>
        </w:tc>
      </w:tr>
      <w:tr w:rsidR="000D3804" w:rsidRPr="00795B71" w14:paraId="6521BCB7" w14:textId="77777777" w:rsidTr="000D3804">
        <w:tc>
          <w:tcPr>
            <w:tcW w:w="9649" w:type="dxa"/>
            <w:tcBorders>
              <w:top w:val="nil"/>
              <w:left w:val="nil"/>
              <w:right w:val="nil"/>
            </w:tcBorders>
            <w:shd w:val="clear" w:color="auto" w:fill="auto"/>
          </w:tcPr>
          <w:p w14:paraId="199BDFF5" w14:textId="77777777" w:rsidR="000D3804" w:rsidRPr="00795B71" w:rsidRDefault="000D3804" w:rsidP="000D3804">
            <w:pPr>
              <w:spacing w:before="120" w:after="120"/>
              <w:ind w:left="113"/>
              <w:rPr>
                <w:rFonts w:eastAsia="SimSun" w:cs="Arial"/>
                <w:b/>
                <w:bCs/>
                <w:sz w:val="22"/>
                <w:szCs w:val="22"/>
                <w:lang w:bidi="th-TH"/>
              </w:rPr>
            </w:pPr>
            <w:r>
              <w:rPr>
                <w:b/>
                <w:sz w:val="22"/>
              </w:rPr>
              <w:t>4.b.</w:t>
            </w:r>
            <w:r>
              <w:rPr>
                <w:b/>
                <w:sz w:val="22"/>
              </w:rPr>
              <w:tab/>
              <w:t>Consentement libre, préalable et éclairé à la candidature</w:t>
            </w:r>
          </w:p>
          <w:p w14:paraId="0BEB7B6B" w14:textId="77777777" w:rsidR="000D3804" w:rsidRPr="00795B71" w:rsidRDefault="000D3804" w:rsidP="000D3804">
            <w:pPr>
              <w:keepNext/>
              <w:tabs>
                <w:tab w:val="left" w:pos="567"/>
                <w:tab w:val="left" w:pos="1134"/>
                <w:tab w:val="left" w:pos="1701"/>
                <w:tab w:val="left" w:pos="2268"/>
              </w:tabs>
              <w:spacing w:before="120" w:after="120"/>
              <w:ind w:left="113" w:right="113"/>
              <w:jc w:val="both"/>
              <w:rPr>
                <w:rFonts w:eastAsia="SimSun" w:cs="Arial"/>
                <w:i/>
                <w:iCs/>
                <w:sz w:val="18"/>
                <w:szCs w:val="18"/>
              </w:rPr>
            </w:pPr>
            <w:r>
              <w:rPr>
                <w:i/>
                <w:sz w:val="18"/>
              </w:rPr>
              <w:t>Le consentement libre, préalable et éclairé de la communauté, du groupe ou, le cas échéant, des individus concernés par la proposition de l'élément pour inscription peut être démontré par une déclaration écrite ou enregistrée, ou par tout autre moyen, selon le régime juridique de l’État partie et l’infinie variété des communautés et groupes concernés. Le Comité accueillera favorablement une diversité de manifestations ou d’attestations de consentement des communautés au lieu de déclarations standard et uniformes. Les preuves du consentement libre, préalable et éclairé doivent être fournies dans l’une des langues de travail du Comité (anglais ou français), ainsi que dans la langue de la communauté concernée si ses membres parlent des langues différentes de l’anglais ou du français.</w:t>
            </w:r>
          </w:p>
          <w:p w14:paraId="63EA814D" w14:textId="77777777" w:rsidR="000D3804" w:rsidRPr="00795B71" w:rsidRDefault="000D3804" w:rsidP="000D3804">
            <w:pPr>
              <w:keepNext/>
              <w:tabs>
                <w:tab w:val="left" w:pos="567"/>
                <w:tab w:val="left" w:pos="1134"/>
                <w:tab w:val="left" w:pos="1701"/>
              </w:tabs>
              <w:spacing w:before="120"/>
              <w:ind w:left="113" w:right="113"/>
              <w:jc w:val="both"/>
              <w:rPr>
                <w:rFonts w:eastAsia="SimSun" w:cs="Arial"/>
                <w:bCs/>
                <w:i/>
                <w:iCs/>
                <w:sz w:val="18"/>
                <w:szCs w:val="18"/>
              </w:rPr>
            </w:pPr>
            <w:r>
              <w:rPr>
                <w:i/>
                <w:sz w:val="18"/>
              </w:rPr>
              <w:t>Joignez au formulaire de candidature les informations faisant état d’un tel consentement en indiquant ci-dessous quels documents vous fournissez, comment ils ont été obtenus et quelles formes ils revêtent. Indiquez aussi le genre des personnes qui donnent leur consentement.</w:t>
            </w:r>
          </w:p>
          <w:p w14:paraId="366F411D" w14:textId="77777777" w:rsidR="000D3804" w:rsidRPr="00795B71" w:rsidRDefault="000D3804" w:rsidP="000D3804">
            <w:pPr>
              <w:keepNext/>
              <w:tabs>
                <w:tab w:val="left" w:pos="567"/>
                <w:tab w:val="left" w:pos="1134"/>
                <w:tab w:val="left" w:pos="1701"/>
                <w:tab w:val="left" w:pos="2268"/>
              </w:tabs>
              <w:spacing w:after="120"/>
              <w:ind w:left="113" w:right="113"/>
              <w:jc w:val="right"/>
              <w:rPr>
                <w:rFonts w:cs="Arial"/>
                <w:i/>
                <w:iCs/>
                <w:sz w:val="20"/>
                <w:szCs w:val="22"/>
              </w:rPr>
            </w:pPr>
            <w:r>
              <w:rPr>
                <w:i/>
                <w:sz w:val="18"/>
              </w:rPr>
              <w:t>Minimum 170 mots et maximum 280 mots</w:t>
            </w:r>
          </w:p>
        </w:tc>
      </w:tr>
      <w:tr w:rsidR="000D3804" w:rsidRPr="00795B71" w14:paraId="60D3841D" w14:textId="77777777" w:rsidTr="000D3804">
        <w:tc>
          <w:tcPr>
            <w:tcW w:w="9649" w:type="dxa"/>
            <w:tcBorders>
              <w:bottom w:val="single" w:sz="4" w:space="0" w:color="auto"/>
            </w:tcBorders>
            <w:shd w:val="clear" w:color="auto" w:fill="auto"/>
            <w:tcMar>
              <w:top w:w="113" w:type="dxa"/>
              <w:left w:w="113" w:type="dxa"/>
              <w:bottom w:w="113" w:type="dxa"/>
              <w:right w:w="113" w:type="dxa"/>
            </w:tcMar>
          </w:tcPr>
          <w:p w14:paraId="5A51A7BF" w14:textId="40900689" w:rsidR="000D3804" w:rsidRPr="00795B71" w:rsidRDefault="000D3804" w:rsidP="000D3804">
            <w:pPr>
              <w:spacing w:after="120" w:line="240" w:lineRule="exact"/>
              <w:jc w:val="both"/>
              <w:rPr>
                <w:rFonts w:eastAsia="SimSun" w:cs="Arial"/>
                <w:sz w:val="22"/>
                <w:szCs w:val="22"/>
              </w:rPr>
            </w:pPr>
            <w:r>
              <w:rPr>
                <w:sz w:val="22"/>
              </w:rPr>
              <w:t xml:space="preserve">De nombreux praticiens, amateurs, chercheurs, organisations privées et la société civile ont participé avec enthousiasme à la préparation du dossier </w:t>
            </w:r>
            <w:r w:rsidR="00BF200D">
              <w:rPr>
                <w:sz w:val="22"/>
              </w:rPr>
              <w:t xml:space="preserve">sur </w:t>
            </w:r>
            <w:r>
              <w:rPr>
                <w:sz w:val="22"/>
              </w:rPr>
              <w:t xml:space="preserve">l’Alardhah. </w:t>
            </w:r>
            <w:r w:rsidRPr="00A700EA">
              <w:rPr>
                <w:sz w:val="22"/>
              </w:rPr>
              <w:t>L</w:t>
            </w:r>
            <w:r w:rsidR="00BF200D" w:rsidRPr="00A700EA">
              <w:rPr>
                <w:sz w:val="22"/>
              </w:rPr>
              <w:t xml:space="preserve">a </w:t>
            </w:r>
            <w:r w:rsidRPr="00A700EA">
              <w:rPr>
                <w:sz w:val="22"/>
              </w:rPr>
              <w:t xml:space="preserve">société omanaise dans son ensemble </w:t>
            </w:r>
            <w:r w:rsidR="00BF200D" w:rsidRPr="00A700EA">
              <w:rPr>
                <w:sz w:val="22"/>
              </w:rPr>
              <w:t xml:space="preserve">est attachée à l’Alardhah, qui </w:t>
            </w:r>
            <w:r w:rsidRPr="00A700EA">
              <w:rPr>
                <w:sz w:val="22"/>
              </w:rPr>
              <w:t>reflète l’environnement de ses célébrations.</w:t>
            </w:r>
            <w:r>
              <w:rPr>
                <w:sz w:val="22"/>
              </w:rPr>
              <w:t xml:space="preserve"> </w:t>
            </w:r>
          </w:p>
          <w:p w14:paraId="099D407A" w14:textId="77777777" w:rsidR="000D3804" w:rsidRPr="00795B71" w:rsidRDefault="000D3804" w:rsidP="000D3804">
            <w:pPr>
              <w:keepNext/>
              <w:keepLines/>
              <w:spacing w:before="120" w:after="120" w:line="240" w:lineRule="exact"/>
              <w:jc w:val="both"/>
              <w:rPr>
                <w:rFonts w:eastAsia="SimSun" w:cs="Arial"/>
                <w:sz w:val="22"/>
                <w:szCs w:val="22"/>
              </w:rPr>
            </w:pPr>
            <w:r>
              <w:rPr>
                <w:sz w:val="22"/>
              </w:rPr>
              <w:t xml:space="preserve">L’accord et le consentement libre de la société </w:t>
            </w:r>
            <w:r w:rsidR="00BF200D">
              <w:rPr>
                <w:sz w:val="22"/>
              </w:rPr>
              <w:t>sont appuyés par les éléments suivants</w:t>
            </w:r>
            <w:r>
              <w:rPr>
                <w:sz w:val="22"/>
              </w:rPr>
              <w:t xml:space="preserve"> :</w:t>
            </w:r>
          </w:p>
          <w:p w14:paraId="70BF45FC" w14:textId="77777777" w:rsidR="000D3804" w:rsidRPr="00795B71" w:rsidRDefault="000D3804" w:rsidP="000D3804">
            <w:pPr>
              <w:keepNext/>
              <w:keepLines/>
              <w:spacing w:before="120" w:after="120" w:line="240" w:lineRule="exact"/>
              <w:jc w:val="both"/>
              <w:rPr>
                <w:rFonts w:eastAsia="SimSun" w:cs="Arial"/>
                <w:sz w:val="22"/>
                <w:szCs w:val="22"/>
              </w:rPr>
            </w:pPr>
            <w:r>
              <w:rPr>
                <w:sz w:val="22"/>
              </w:rPr>
              <w:t xml:space="preserve">- Lettres de soutien de la presse de Camel World Magazine et de Castle history and Middle East Dana. </w:t>
            </w:r>
          </w:p>
          <w:p w14:paraId="74ECC131" w14:textId="77777777" w:rsidR="000D3804" w:rsidRPr="00795B71" w:rsidRDefault="000D3804" w:rsidP="000D3804">
            <w:pPr>
              <w:keepNext/>
              <w:keepLines/>
              <w:spacing w:before="120" w:after="120" w:line="240" w:lineRule="exact"/>
              <w:jc w:val="both"/>
              <w:rPr>
                <w:rFonts w:eastAsia="SimSun" w:cs="Arial"/>
                <w:sz w:val="22"/>
                <w:szCs w:val="22"/>
              </w:rPr>
            </w:pPr>
            <w:r>
              <w:rPr>
                <w:sz w:val="22"/>
              </w:rPr>
              <w:t xml:space="preserve">- Lettres des artisans de l’Alardhah demandant à participer au dossier. </w:t>
            </w:r>
          </w:p>
          <w:p w14:paraId="39BC5D54" w14:textId="77777777" w:rsidR="000D3804" w:rsidRPr="00795B71" w:rsidRDefault="000D3804" w:rsidP="002920C3">
            <w:pPr>
              <w:keepNext/>
              <w:keepLines/>
              <w:spacing w:before="120" w:after="120" w:line="240" w:lineRule="exact"/>
              <w:jc w:val="both"/>
              <w:rPr>
                <w:rFonts w:eastAsia="SimSun" w:cs="Arial"/>
                <w:sz w:val="22"/>
                <w:szCs w:val="22"/>
              </w:rPr>
            </w:pPr>
            <w:r>
              <w:rPr>
                <w:sz w:val="22"/>
              </w:rPr>
              <w:t>- Liste des participants au</w:t>
            </w:r>
            <w:r w:rsidR="004D6DB6">
              <w:rPr>
                <w:sz w:val="22"/>
              </w:rPr>
              <w:t>x</w:t>
            </w:r>
            <w:r>
              <w:rPr>
                <w:sz w:val="22"/>
              </w:rPr>
              <w:t xml:space="preserve"> 1er et 2e ateliers de présentation du dossier de l’Alardhah. </w:t>
            </w:r>
          </w:p>
          <w:p w14:paraId="0A5521FB" w14:textId="77777777" w:rsidR="000D3804" w:rsidRPr="00795B71" w:rsidRDefault="000D3804" w:rsidP="000D3804">
            <w:pPr>
              <w:keepNext/>
              <w:keepLines/>
              <w:spacing w:before="120" w:after="120" w:line="240" w:lineRule="exact"/>
              <w:jc w:val="both"/>
              <w:rPr>
                <w:rFonts w:eastAsia="SimSun" w:cs="Arial"/>
                <w:sz w:val="22"/>
                <w:szCs w:val="22"/>
              </w:rPr>
            </w:pPr>
            <w:r>
              <w:rPr>
                <w:sz w:val="22"/>
              </w:rPr>
              <w:t xml:space="preserve">- Liste des participants à l’atelier sur les chevaux et chameaux d’Ardhah à SQU - décembre 2016. </w:t>
            </w:r>
          </w:p>
          <w:p w14:paraId="7F055214" w14:textId="77777777" w:rsidR="000D3804" w:rsidRPr="00795B71" w:rsidRDefault="000D3804" w:rsidP="000D3804">
            <w:pPr>
              <w:keepNext/>
              <w:keepLines/>
              <w:spacing w:before="120" w:after="120" w:line="240" w:lineRule="exact"/>
              <w:jc w:val="both"/>
              <w:rPr>
                <w:rFonts w:eastAsia="SimSun" w:cs="Arial"/>
                <w:sz w:val="22"/>
                <w:szCs w:val="22"/>
              </w:rPr>
            </w:pPr>
            <w:r>
              <w:rPr>
                <w:sz w:val="22"/>
              </w:rPr>
              <w:t xml:space="preserve">- Lettre d’appui de la Direction des arts folkloriques du </w:t>
            </w:r>
            <w:r w:rsidR="00BF200D">
              <w:rPr>
                <w:sz w:val="22"/>
              </w:rPr>
              <w:t>Ministère du patrimoine et de la culture</w:t>
            </w:r>
            <w:r>
              <w:rPr>
                <w:sz w:val="22"/>
              </w:rPr>
              <w:t>.</w:t>
            </w:r>
          </w:p>
          <w:p w14:paraId="0A2AB671" w14:textId="77777777" w:rsidR="000D3804" w:rsidRPr="00795B71" w:rsidRDefault="000D3804" w:rsidP="000D3804">
            <w:pPr>
              <w:keepNext/>
              <w:keepLines/>
              <w:spacing w:before="120" w:after="120" w:line="240" w:lineRule="exact"/>
              <w:jc w:val="both"/>
              <w:rPr>
                <w:rFonts w:eastAsia="SimSun" w:cs="Arial"/>
                <w:sz w:val="22"/>
                <w:szCs w:val="22"/>
              </w:rPr>
            </w:pPr>
            <w:r>
              <w:rPr>
                <w:sz w:val="22"/>
              </w:rPr>
              <w:t xml:space="preserve">- Lettres de soutien des troupes artistiques folkloriques. </w:t>
            </w:r>
          </w:p>
          <w:p w14:paraId="23A5B331" w14:textId="77777777" w:rsidR="000D3804" w:rsidRPr="00795B71" w:rsidRDefault="000D3804" w:rsidP="000D3804">
            <w:pPr>
              <w:keepNext/>
              <w:keepLines/>
              <w:spacing w:before="120" w:after="120" w:line="240" w:lineRule="exact"/>
              <w:jc w:val="both"/>
              <w:rPr>
                <w:rFonts w:eastAsia="SimSun" w:cs="Arial"/>
                <w:sz w:val="22"/>
                <w:szCs w:val="22"/>
              </w:rPr>
            </w:pPr>
            <w:r>
              <w:rPr>
                <w:sz w:val="22"/>
              </w:rPr>
              <w:t>- Lettres de soutien des chercheurs qui travaillent sur l’Alardhah.</w:t>
            </w:r>
          </w:p>
          <w:p w14:paraId="26D823BD" w14:textId="6FF0D947" w:rsidR="000D3804" w:rsidRPr="00795B71" w:rsidRDefault="000D3804" w:rsidP="000D3804">
            <w:pPr>
              <w:keepNext/>
              <w:keepLines/>
              <w:spacing w:before="120" w:after="120" w:line="240" w:lineRule="exact"/>
              <w:jc w:val="both"/>
              <w:rPr>
                <w:rFonts w:eastAsia="SimSun" w:cs="Arial"/>
                <w:sz w:val="22"/>
                <w:szCs w:val="22"/>
              </w:rPr>
            </w:pPr>
            <w:r>
              <w:rPr>
                <w:sz w:val="22"/>
              </w:rPr>
              <w:t>- Lettre de soutien de la Commission nationale</w:t>
            </w:r>
            <w:r w:rsidR="00C4457A">
              <w:rPr>
                <w:sz w:val="22"/>
              </w:rPr>
              <w:t xml:space="preserve"> d’Oman</w:t>
            </w:r>
            <w:r>
              <w:rPr>
                <w:sz w:val="22"/>
              </w:rPr>
              <w:t xml:space="preserve"> pour l'éducation, la culture et la science.</w:t>
            </w:r>
          </w:p>
          <w:p w14:paraId="4CDFC155" w14:textId="77777777" w:rsidR="000D3804" w:rsidRPr="00795B71" w:rsidRDefault="000D3804" w:rsidP="000D3804">
            <w:pPr>
              <w:keepNext/>
              <w:keepLines/>
              <w:spacing w:before="120" w:after="120" w:line="240" w:lineRule="exact"/>
              <w:jc w:val="both"/>
              <w:rPr>
                <w:rFonts w:eastAsia="SimSun" w:cs="Arial"/>
                <w:sz w:val="22"/>
                <w:szCs w:val="22"/>
              </w:rPr>
            </w:pPr>
            <w:r>
              <w:rPr>
                <w:sz w:val="22"/>
              </w:rPr>
              <w:t>- Lettre de soutien et participation du SQU et du Culture Club.</w:t>
            </w:r>
          </w:p>
          <w:p w14:paraId="3F08B225" w14:textId="6C664BBC" w:rsidR="000D3804" w:rsidRPr="00795B71" w:rsidRDefault="000D3804" w:rsidP="000D3804">
            <w:pPr>
              <w:keepNext/>
              <w:keepLines/>
              <w:spacing w:before="120" w:after="120" w:line="240" w:lineRule="exact"/>
              <w:jc w:val="both"/>
              <w:rPr>
                <w:rFonts w:eastAsia="SimSun" w:cs="Arial"/>
                <w:sz w:val="22"/>
                <w:szCs w:val="22"/>
              </w:rPr>
            </w:pPr>
            <w:r>
              <w:rPr>
                <w:sz w:val="22"/>
              </w:rPr>
              <w:t xml:space="preserve">- Lettre de soutien </w:t>
            </w:r>
            <w:r w:rsidR="00BF200D">
              <w:rPr>
                <w:sz w:val="22"/>
              </w:rPr>
              <w:t xml:space="preserve">à la préservation de l’Alardhah et de demande de mesures pour sa sauvegarde </w:t>
            </w:r>
            <w:r>
              <w:rPr>
                <w:sz w:val="22"/>
              </w:rPr>
              <w:t xml:space="preserve">du </w:t>
            </w:r>
            <w:r w:rsidR="00C4457A">
              <w:rPr>
                <w:sz w:val="22"/>
              </w:rPr>
              <w:t>C</w:t>
            </w:r>
            <w:r>
              <w:rPr>
                <w:sz w:val="22"/>
              </w:rPr>
              <w:t xml:space="preserve">ommandant de la </w:t>
            </w:r>
            <w:r w:rsidR="00BF200D">
              <w:rPr>
                <w:sz w:val="22"/>
              </w:rPr>
              <w:t>cavalerie royale</w:t>
            </w:r>
            <w:r>
              <w:rPr>
                <w:sz w:val="22"/>
              </w:rPr>
              <w:t xml:space="preserve"> et du </w:t>
            </w:r>
            <w:r w:rsidR="00C4457A">
              <w:rPr>
                <w:sz w:val="22"/>
              </w:rPr>
              <w:t>D</w:t>
            </w:r>
            <w:r>
              <w:rPr>
                <w:sz w:val="22"/>
              </w:rPr>
              <w:t xml:space="preserve">irecteur du </w:t>
            </w:r>
            <w:r w:rsidR="00BF200D">
              <w:rPr>
                <w:sz w:val="22"/>
              </w:rPr>
              <w:t>corps royal des chameaux</w:t>
            </w:r>
            <w:r>
              <w:rPr>
                <w:sz w:val="22"/>
              </w:rPr>
              <w:t xml:space="preserve">. </w:t>
            </w:r>
          </w:p>
          <w:p w14:paraId="4BA70E3B" w14:textId="77777777" w:rsidR="000D3804" w:rsidRPr="00795B71" w:rsidRDefault="000D3804" w:rsidP="000D3804">
            <w:pPr>
              <w:keepNext/>
              <w:keepLines/>
              <w:spacing w:before="120" w:after="120" w:line="240" w:lineRule="exact"/>
              <w:jc w:val="both"/>
              <w:rPr>
                <w:rFonts w:eastAsia="SimSun" w:cs="Arial"/>
                <w:sz w:val="22"/>
                <w:szCs w:val="22"/>
              </w:rPr>
            </w:pPr>
            <w:r>
              <w:rPr>
                <w:sz w:val="22"/>
              </w:rPr>
              <w:t xml:space="preserve">- Lettre de la Fédération équestre d’Oman sur sa participation à la préparation du dossier. </w:t>
            </w:r>
          </w:p>
          <w:p w14:paraId="62D9D0A3" w14:textId="2AAEF1DF" w:rsidR="000D3804" w:rsidRPr="00795B71" w:rsidRDefault="000D3804" w:rsidP="000D3804">
            <w:pPr>
              <w:keepNext/>
              <w:keepLines/>
              <w:spacing w:before="120" w:after="120" w:line="240" w:lineRule="exact"/>
              <w:jc w:val="both"/>
              <w:rPr>
                <w:rFonts w:eastAsia="SimSun" w:cs="Arial"/>
                <w:sz w:val="22"/>
                <w:szCs w:val="22"/>
              </w:rPr>
            </w:pPr>
            <w:r>
              <w:rPr>
                <w:sz w:val="22"/>
              </w:rPr>
              <w:t xml:space="preserve">- Lettres d’écoles équestres privées et de clubs de chevaux et de chameaux privés exigeant d’inscrire </w:t>
            </w:r>
            <w:r w:rsidR="00BF200D" w:rsidRPr="00861F99">
              <w:rPr>
                <w:sz w:val="22"/>
              </w:rPr>
              <w:t xml:space="preserve">l’Alardhah </w:t>
            </w:r>
            <w:r w:rsidR="007F62CB" w:rsidRPr="00861F99">
              <w:rPr>
                <w:sz w:val="22"/>
              </w:rPr>
              <w:t>du</w:t>
            </w:r>
            <w:r w:rsidR="00BF200D" w:rsidRPr="00861F99">
              <w:rPr>
                <w:sz w:val="22"/>
              </w:rPr>
              <w:t xml:space="preserve"> </w:t>
            </w:r>
            <w:r w:rsidRPr="00861F99">
              <w:rPr>
                <w:sz w:val="22"/>
              </w:rPr>
              <w:t xml:space="preserve">cheval et </w:t>
            </w:r>
            <w:r w:rsidR="007F62CB" w:rsidRPr="00861F99">
              <w:rPr>
                <w:sz w:val="22"/>
              </w:rPr>
              <w:t xml:space="preserve">du </w:t>
            </w:r>
            <w:r w:rsidRPr="00861F99">
              <w:rPr>
                <w:sz w:val="22"/>
              </w:rPr>
              <w:t>chameau</w:t>
            </w:r>
            <w:r>
              <w:rPr>
                <w:sz w:val="22"/>
              </w:rPr>
              <w:t xml:space="preserve"> sur la Liste représentative et leur participation au dossier. </w:t>
            </w:r>
          </w:p>
          <w:p w14:paraId="5925E9EF" w14:textId="77777777" w:rsidR="000D3804" w:rsidRPr="00795B71" w:rsidRDefault="000D3804" w:rsidP="000D3804">
            <w:pPr>
              <w:keepNext/>
              <w:keepLines/>
              <w:spacing w:before="120" w:after="120" w:line="240" w:lineRule="exact"/>
              <w:jc w:val="both"/>
              <w:rPr>
                <w:rFonts w:eastAsia="SimSun" w:cs="Arial"/>
                <w:sz w:val="22"/>
                <w:szCs w:val="22"/>
              </w:rPr>
            </w:pPr>
            <w:r>
              <w:rPr>
                <w:sz w:val="22"/>
              </w:rPr>
              <w:t>- Lettres des praticiens de l’Alardhah demandant de soumettre le dossier à l’UNESCO.</w:t>
            </w:r>
          </w:p>
          <w:p w14:paraId="1E8C652C" w14:textId="77777777" w:rsidR="000D3804" w:rsidRPr="00795B71" w:rsidRDefault="000D3804" w:rsidP="000D3804">
            <w:pPr>
              <w:keepNext/>
              <w:keepLines/>
              <w:spacing w:before="120" w:after="120" w:line="240" w:lineRule="exact"/>
              <w:jc w:val="both"/>
              <w:rPr>
                <w:rFonts w:eastAsia="SimSun" w:cs="Arial"/>
                <w:sz w:val="22"/>
                <w:szCs w:val="22"/>
              </w:rPr>
            </w:pPr>
            <w:r>
              <w:rPr>
                <w:sz w:val="22"/>
              </w:rPr>
              <w:t xml:space="preserve">- Lettres sur la participation à la préparation de l’inventaire national d’Oman. </w:t>
            </w:r>
          </w:p>
          <w:p w14:paraId="0B11F951" w14:textId="77777777" w:rsidR="000D3804" w:rsidRPr="00795B71" w:rsidRDefault="000D3804" w:rsidP="000D3804">
            <w:pPr>
              <w:keepNext/>
              <w:keepLines/>
              <w:spacing w:before="120" w:after="120" w:line="240" w:lineRule="exact"/>
              <w:jc w:val="both"/>
              <w:rPr>
                <w:rFonts w:eastAsia="SimSun" w:cs="Arial"/>
                <w:sz w:val="22"/>
                <w:szCs w:val="22"/>
              </w:rPr>
            </w:pPr>
            <w:r>
              <w:rPr>
                <w:sz w:val="22"/>
              </w:rPr>
              <w:t>- Questionnaire sur le patrimoine culturel immatériel - Alardhah de chevaux et de chameaux.</w:t>
            </w:r>
          </w:p>
          <w:p w14:paraId="4B9651F8" w14:textId="77777777" w:rsidR="000D3804" w:rsidRPr="002B551E" w:rsidRDefault="000D3804" w:rsidP="000D3804">
            <w:pPr>
              <w:keepNext/>
              <w:keepLines/>
              <w:spacing w:before="120" w:line="240" w:lineRule="exact"/>
              <w:jc w:val="both"/>
              <w:rPr>
                <w:rFonts w:eastAsia="SimSun" w:cs="Arial"/>
                <w:sz w:val="22"/>
                <w:szCs w:val="22"/>
              </w:rPr>
            </w:pPr>
            <w:r>
              <w:rPr>
                <w:sz w:val="22"/>
              </w:rPr>
              <w:t>- Alardhah sur Facebook : https://www.facebook.com//1406564042692703</w:t>
            </w:r>
          </w:p>
        </w:tc>
      </w:tr>
      <w:tr w:rsidR="000D3804" w:rsidRPr="00795B71" w14:paraId="1FBFEE64" w14:textId="77777777" w:rsidTr="000D3804">
        <w:trPr>
          <w:trHeight w:val="709"/>
        </w:trPr>
        <w:tc>
          <w:tcPr>
            <w:tcW w:w="9649" w:type="dxa"/>
            <w:tcBorders>
              <w:top w:val="nil"/>
              <w:left w:val="nil"/>
              <w:right w:val="nil"/>
            </w:tcBorders>
            <w:shd w:val="clear" w:color="auto" w:fill="auto"/>
          </w:tcPr>
          <w:p w14:paraId="2D803164" w14:textId="77777777" w:rsidR="000D3804" w:rsidRPr="00795B71" w:rsidRDefault="000D3804" w:rsidP="000D3804">
            <w:pPr>
              <w:keepNext/>
              <w:spacing w:before="120" w:after="120"/>
              <w:ind w:left="113"/>
              <w:rPr>
                <w:rFonts w:eastAsia="SimSun" w:cs="Arial"/>
                <w:b/>
                <w:bCs/>
                <w:sz w:val="22"/>
                <w:szCs w:val="22"/>
                <w:lang w:bidi="th-TH"/>
              </w:rPr>
            </w:pPr>
            <w:r>
              <w:rPr>
                <w:b/>
                <w:sz w:val="22"/>
              </w:rPr>
              <w:t>4.c.</w:t>
            </w:r>
            <w:r>
              <w:rPr>
                <w:b/>
                <w:sz w:val="22"/>
              </w:rPr>
              <w:tab/>
              <w:t>Respect des pratiques coutumières en matière d’accès à l’élément</w:t>
            </w:r>
          </w:p>
          <w:p w14:paraId="29F38F8A" w14:textId="77777777" w:rsidR="000D3804" w:rsidRPr="00795B71" w:rsidRDefault="000D3804" w:rsidP="000D3804">
            <w:pPr>
              <w:keepNext/>
              <w:tabs>
                <w:tab w:val="left" w:pos="567"/>
                <w:tab w:val="left" w:pos="1134"/>
                <w:tab w:val="left" w:pos="1701"/>
                <w:tab w:val="left" w:pos="2268"/>
              </w:tabs>
              <w:spacing w:before="120" w:after="120"/>
              <w:ind w:left="113" w:right="113"/>
              <w:jc w:val="both"/>
              <w:rPr>
                <w:rFonts w:eastAsia="SimSun" w:cs="Arial"/>
                <w:i/>
                <w:iCs/>
                <w:sz w:val="18"/>
                <w:szCs w:val="18"/>
              </w:rPr>
            </w:pPr>
            <w:r>
              <w:rPr>
                <w:i/>
                <w:sz w:val="18"/>
              </w:rPr>
              <w:t>L’accès à certains aspects spécifiques du patrimoine culturel immatériel ou à des informations le concernant est quelquefois limité par les pratiques coutumières dictées et dirigées par les communautés afin, par exemple, de préserver le secret de certaines connaissances. Si de telles pratiques existent, démontrez que l’inscription de l’élément et la mise en œuvre des mesures de sauvegarde respecteraient pleinement de telles pratiques coutumières qui régissent l’accès à des aspects spécifiques de ce patrimoine (cf. article 13 de la Convention). Décrivez toute mesure spécifique qui pourrait être nécessaire pour garantir ce respect.</w:t>
            </w:r>
          </w:p>
          <w:p w14:paraId="7FD65C2C" w14:textId="77777777" w:rsidR="000D3804" w:rsidRPr="00795B71" w:rsidRDefault="000D3804" w:rsidP="000D3804">
            <w:pPr>
              <w:keepNext/>
              <w:tabs>
                <w:tab w:val="left" w:pos="567"/>
                <w:tab w:val="left" w:pos="1134"/>
                <w:tab w:val="left" w:pos="1701"/>
                <w:tab w:val="left" w:pos="2268"/>
              </w:tabs>
              <w:spacing w:before="120"/>
              <w:ind w:left="113" w:right="113"/>
              <w:jc w:val="both"/>
              <w:rPr>
                <w:rFonts w:eastAsia="SimSun" w:cs="Arial"/>
                <w:i/>
                <w:iCs/>
                <w:sz w:val="18"/>
                <w:szCs w:val="18"/>
              </w:rPr>
            </w:pPr>
            <w:r>
              <w:rPr>
                <w:i/>
                <w:sz w:val="18"/>
              </w:rPr>
              <w:t xml:space="preserve">Si de telles pratiques n’existent pas, veuillez fournir une déclaration claire de plus de 60 mots spécifiant qu’il n’y a pas de pratiques coutumières régissant l’accès à cet élément. </w:t>
            </w:r>
          </w:p>
          <w:p w14:paraId="5D9B0948" w14:textId="77777777" w:rsidR="000D3804" w:rsidRPr="00795B71" w:rsidRDefault="000D3804" w:rsidP="000D3804">
            <w:pPr>
              <w:keepNext/>
              <w:tabs>
                <w:tab w:val="left" w:pos="567"/>
                <w:tab w:val="left" w:pos="1134"/>
                <w:tab w:val="left" w:pos="1701"/>
                <w:tab w:val="left" w:pos="2268"/>
              </w:tabs>
              <w:spacing w:after="120"/>
              <w:ind w:left="113" w:right="113"/>
              <w:jc w:val="right"/>
              <w:rPr>
                <w:rFonts w:cs="Arial"/>
                <w:iCs/>
                <w:sz w:val="18"/>
                <w:szCs w:val="18"/>
              </w:rPr>
            </w:pPr>
            <w:r>
              <w:rPr>
                <w:i/>
                <w:sz w:val="18"/>
              </w:rPr>
              <w:t>Minimum 60 mots et maximum 290 mots</w:t>
            </w:r>
          </w:p>
        </w:tc>
      </w:tr>
      <w:tr w:rsidR="000D3804" w:rsidRPr="00795B71" w14:paraId="275CB273" w14:textId="77777777" w:rsidTr="000D3804">
        <w:tc>
          <w:tcPr>
            <w:tcW w:w="9649" w:type="dxa"/>
            <w:tcBorders>
              <w:bottom w:val="single" w:sz="4" w:space="0" w:color="auto"/>
            </w:tcBorders>
            <w:shd w:val="clear" w:color="auto" w:fill="auto"/>
            <w:tcMar>
              <w:top w:w="113" w:type="dxa"/>
              <w:left w:w="113" w:type="dxa"/>
              <w:bottom w:w="113" w:type="dxa"/>
              <w:right w:w="113" w:type="dxa"/>
            </w:tcMar>
          </w:tcPr>
          <w:p w14:paraId="21294700" w14:textId="77777777" w:rsidR="000D3804" w:rsidRDefault="000D3804" w:rsidP="000D3804">
            <w:pPr>
              <w:spacing w:after="120" w:line="240" w:lineRule="exact"/>
              <w:rPr>
                <w:sz w:val="22"/>
              </w:rPr>
            </w:pPr>
            <w:r w:rsidRPr="00A700EA">
              <w:rPr>
                <w:sz w:val="22"/>
              </w:rPr>
              <w:t xml:space="preserve">L’Alardhah est une célébration nationale et sociale </w:t>
            </w:r>
            <w:r w:rsidR="00BF200D" w:rsidRPr="00A700EA">
              <w:rPr>
                <w:sz w:val="22"/>
              </w:rPr>
              <w:t>incluant</w:t>
            </w:r>
            <w:r w:rsidRPr="00A700EA">
              <w:rPr>
                <w:sz w:val="22"/>
              </w:rPr>
              <w:t xml:space="preserve"> toutes les catégories d’</w:t>
            </w:r>
            <w:r w:rsidR="00BF200D" w:rsidRPr="00A700EA">
              <w:rPr>
                <w:sz w:val="22"/>
              </w:rPr>
              <w:t>o</w:t>
            </w:r>
            <w:r w:rsidRPr="00A700EA">
              <w:rPr>
                <w:sz w:val="22"/>
              </w:rPr>
              <w:t xml:space="preserve">manais. Il est populaire à l’échelle nationale, et toutes les informations à ce sujet sont </w:t>
            </w:r>
            <w:r w:rsidR="00BF200D" w:rsidRPr="00A700EA">
              <w:rPr>
                <w:sz w:val="22"/>
              </w:rPr>
              <w:t xml:space="preserve">donc </w:t>
            </w:r>
            <w:r w:rsidRPr="00A700EA">
              <w:rPr>
                <w:sz w:val="22"/>
              </w:rPr>
              <w:t xml:space="preserve">accessibles </w:t>
            </w:r>
            <w:r w:rsidR="00BF200D" w:rsidRPr="00A700EA">
              <w:rPr>
                <w:sz w:val="22"/>
              </w:rPr>
              <w:t xml:space="preserve">puisqu’il s’agit d’une source de fierté pour les </w:t>
            </w:r>
            <w:r w:rsidR="0022025B">
              <w:rPr>
                <w:sz w:val="22"/>
              </w:rPr>
              <w:t>O</w:t>
            </w:r>
            <w:r w:rsidR="00BF200D" w:rsidRPr="00A700EA">
              <w:rPr>
                <w:sz w:val="22"/>
              </w:rPr>
              <w:t>manais</w:t>
            </w:r>
            <w:r w:rsidRPr="00A700EA">
              <w:rPr>
                <w:sz w:val="22"/>
              </w:rPr>
              <w:t>.</w:t>
            </w:r>
            <w:r>
              <w:rPr>
                <w:sz w:val="22"/>
              </w:rPr>
              <w:t xml:space="preserve"> </w:t>
            </w:r>
            <w:bookmarkStart w:id="0" w:name="_GoBack"/>
            <w:bookmarkEnd w:id="0"/>
          </w:p>
          <w:p w14:paraId="4E978F2E" w14:textId="1481C3FE" w:rsidR="000D3804" w:rsidRPr="002B551E" w:rsidRDefault="00BF200D" w:rsidP="00121A80">
            <w:pPr>
              <w:spacing w:line="240" w:lineRule="exact"/>
              <w:rPr>
                <w:rFonts w:eastAsia="SimSun" w:cs="Arial"/>
                <w:sz w:val="22"/>
                <w:szCs w:val="22"/>
                <w:lang w:bidi="th-TH"/>
              </w:rPr>
            </w:pPr>
            <w:r>
              <w:rPr>
                <w:sz w:val="22"/>
              </w:rPr>
              <w:t>Lors de la préparation du dossier de candidature de l’Alardhah, il est apparu clairement que ses</w:t>
            </w:r>
            <w:r w:rsidR="0021584E">
              <w:rPr>
                <w:sz w:val="22"/>
              </w:rPr>
              <w:t xml:space="preserve"> amateurs et praticiens ont accueilli avec enthousiasme l’occasion de participer au processus et de donner des informations à ce sujet. Ils ont ainsi fourni des supports </w:t>
            </w:r>
            <w:r w:rsidR="0022025B">
              <w:rPr>
                <w:sz w:val="22"/>
              </w:rPr>
              <w:t>vidéo</w:t>
            </w:r>
            <w:r w:rsidR="0021584E">
              <w:rPr>
                <w:sz w:val="22"/>
              </w:rPr>
              <w:t xml:space="preserve"> et photographiques et des renseignements détaillés sur les chevaux et les chameaux, ainsi que sur les règles de l’Alardhah et sa transmission effective d’une génération à l’autre.</w:t>
            </w:r>
          </w:p>
        </w:tc>
      </w:tr>
      <w:tr w:rsidR="000D3804" w:rsidRPr="00795B71" w14:paraId="4DE9543A" w14:textId="77777777" w:rsidTr="000D3804">
        <w:trPr>
          <w:trHeight w:val="1144"/>
        </w:trPr>
        <w:tc>
          <w:tcPr>
            <w:tcW w:w="9649" w:type="dxa"/>
            <w:tcBorders>
              <w:top w:val="nil"/>
              <w:left w:val="nil"/>
              <w:bottom w:val="single" w:sz="4" w:space="0" w:color="auto"/>
              <w:right w:val="nil"/>
            </w:tcBorders>
            <w:shd w:val="clear" w:color="auto" w:fill="auto"/>
            <w:tcMar>
              <w:left w:w="0" w:type="dxa"/>
            </w:tcMar>
          </w:tcPr>
          <w:p w14:paraId="2A36BE58" w14:textId="77777777" w:rsidR="000D3804" w:rsidRPr="00795B71" w:rsidRDefault="000D3804" w:rsidP="000D3804">
            <w:pPr>
              <w:keepNext/>
              <w:spacing w:before="120" w:after="120"/>
              <w:ind w:left="113"/>
              <w:rPr>
                <w:bCs/>
              </w:rPr>
            </w:pPr>
            <w:r>
              <w:br w:type="page"/>
            </w:r>
            <w:r>
              <w:rPr>
                <w:b/>
                <w:sz w:val="22"/>
              </w:rPr>
              <w:t>4.d.</w:t>
            </w:r>
            <w:r>
              <w:rPr>
                <w:b/>
                <w:sz w:val="22"/>
              </w:rPr>
              <w:tab/>
              <w:t>Organisme(s) communautaire(s) ou représentant(s) des communautés concerné(s)</w:t>
            </w:r>
          </w:p>
          <w:p w14:paraId="11310446" w14:textId="77777777" w:rsidR="000D3804" w:rsidRPr="00795B71" w:rsidRDefault="000D3804" w:rsidP="000D3804">
            <w:pPr>
              <w:keepNext/>
              <w:tabs>
                <w:tab w:val="left" w:pos="567"/>
                <w:tab w:val="left" w:pos="1134"/>
                <w:tab w:val="left" w:pos="1701"/>
              </w:tabs>
              <w:spacing w:before="120" w:after="120"/>
              <w:ind w:left="113" w:right="113"/>
              <w:jc w:val="both"/>
              <w:rPr>
                <w:rFonts w:eastAsia="SimSun" w:cs="Angsana New"/>
                <w:i/>
                <w:sz w:val="18"/>
                <w:szCs w:val="18"/>
                <w:lang w:bidi="th-TH"/>
              </w:rPr>
            </w:pPr>
            <w:r>
              <w:rPr>
                <w:i/>
              </w:rPr>
              <w:t>Indiquez les coordonnées complètes de chaque organisme communautaire ou représentant des communautés, ou organisation non gouvernementale qui est concerné par l’élément, tel qu’associations, organisations, clubs, guildes, comités directeurs, etc. :</w:t>
            </w:r>
          </w:p>
          <w:p w14:paraId="207D9DCA" w14:textId="77777777" w:rsidR="000D3804" w:rsidRPr="00795B71" w:rsidRDefault="000D3804" w:rsidP="000D3804">
            <w:pPr>
              <w:keepNext/>
              <w:numPr>
                <w:ilvl w:val="0"/>
                <w:numId w:val="36"/>
              </w:numPr>
              <w:tabs>
                <w:tab w:val="left" w:pos="567"/>
                <w:tab w:val="left" w:pos="1134"/>
                <w:tab w:val="left" w:pos="1701"/>
              </w:tabs>
              <w:spacing w:before="60" w:after="60"/>
              <w:ind w:right="113"/>
              <w:jc w:val="both"/>
              <w:rPr>
                <w:rFonts w:eastAsia="SimSun" w:cs="Arial"/>
                <w:i/>
                <w:iCs/>
                <w:sz w:val="18"/>
                <w:szCs w:val="18"/>
              </w:rPr>
            </w:pPr>
            <w:r>
              <w:rPr>
                <w:i/>
                <w:sz w:val="18"/>
              </w:rPr>
              <w:tab/>
              <w:t>Nom de l’entité</w:t>
            </w:r>
          </w:p>
          <w:p w14:paraId="0E1B163E" w14:textId="77777777" w:rsidR="000D3804" w:rsidRPr="00795B71" w:rsidRDefault="000D3804" w:rsidP="000D3804">
            <w:pPr>
              <w:keepNext/>
              <w:numPr>
                <w:ilvl w:val="0"/>
                <w:numId w:val="36"/>
              </w:numPr>
              <w:tabs>
                <w:tab w:val="left" w:pos="567"/>
                <w:tab w:val="left" w:pos="1134"/>
                <w:tab w:val="left" w:pos="1701"/>
              </w:tabs>
              <w:spacing w:before="60" w:after="60"/>
              <w:ind w:right="113"/>
              <w:jc w:val="both"/>
              <w:rPr>
                <w:rFonts w:eastAsia="SimSun" w:cs="Arial"/>
                <w:i/>
                <w:iCs/>
                <w:sz w:val="18"/>
                <w:szCs w:val="18"/>
              </w:rPr>
            </w:pPr>
            <w:r>
              <w:rPr>
                <w:i/>
                <w:sz w:val="18"/>
              </w:rPr>
              <w:tab/>
              <w:t>Nom et titre de la personne contact</w:t>
            </w:r>
          </w:p>
          <w:p w14:paraId="4031036B" w14:textId="77777777" w:rsidR="000D3804" w:rsidRPr="00795B71" w:rsidRDefault="000D3804" w:rsidP="000D3804">
            <w:pPr>
              <w:keepNext/>
              <w:numPr>
                <w:ilvl w:val="0"/>
                <w:numId w:val="36"/>
              </w:numPr>
              <w:tabs>
                <w:tab w:val="left" w:pos="567"/>
                <w:tab w:val="left" w:pos="1134"/>
                <w:tab w:val="left" w:pos="1701"/>
              </w:tabs>
              <w:spacing w:before="60" w:after="60"/>
              <w:ind w:right="113"/>
              <w:jc w:val="both"/>
              <w:rPr>
                <w:rFonts w:eastAsia="SimSun" w:cs="Arial"/>
                <w:i/>
                <w:iCs/>
                <w:sz w:val="18"/>
                <w:szCs w:val="18"/>
              </w:rPr>
            </w:pPr>
            <w:r>
              <w:rPr>
                <w:i/>
                <w:sz w:val="18"/>
              </w:rPr>
              <w:tab/>
              <w:t>Adresse</w:t>
            </w:r>
          </w:p>
          <w:p w14:paraId="335CF0DF" w14:textId="77777777" w:rsidR="000D3804" w:rsidRPr="00795B71" w:rsidRDefault="000D3804" w:rsidP="000D3804">
            <w:pPr>
              <w:keepNext/>
              <w:numPr>
                <w:ilvl w:val="0"/>
                <w:numId w:val="36"/>
              </w:numPr>
              <w:tabs>
                <w:tab w:val="left" w:pos="567"/>
                <w:tab w:val="left" w:pos="1134"/>
                <w:tab w:val="left" w:pos="1701"/>
              </w:tabs>
              <w:spacing w:before="60" w:after="60"/>
              <w:ind w:right="113"/>
              <w:jc w:val="both"/>
              <w:rPr>
                <w:rFonts w:eastAsia="SimSun" w:cs="Arial"/>
                <w:i/>
                <w:iCs/>
                <w:sz w:val="18"/>
                <w:szCs w:val="18"/>
              </w:rPr>
            </w:pPr>
            <w:r>
              <w:rPr>
                <w:i/>
                <w:sz w:val="18"/>
              </w:rPr>
              <w:tab/>
              <w:t>Numéro de téléphone</w:t>
            </w:r>
          </w:p>
          <w:p w14:paraId="0F915C0E" w14:textId="77777777" w:rsidR="000D3804" w:rsidRPr="00795B71" w:rsidRDefault="000D3804" w:rsidP="000D3804">
            <w:pPr>
              <w:keepNext/>
              <w:numPr>
                <w:ilvl w:val="0"/>
                <w:numId w:val="36"/>
              </w:numPr>
              <w:tabs>
                <w:tab w:val="left" w:pos="567"/>
                <w:tab w:val="left" w:pos="1134"/>
                <w:tab w:val="left" w:pos="1701"/>
              </w:tabs>
              <w:spacing w:before="60" w:after="60"/>
              <w:ind w:right="113"/>
              <w:jc w:val="both"/>
              <w:rPr>
                <w:rFonts w:eastAsia="SimSun" w:cs="Arial"/>
                <w:i/>
                <w:iCs/>
                <w:sz w:val="18"/>
                <w:szCs w:val="18"/>
              </w:rPr>
            </w:pPr>
            <w:r>
              <w:rPr>
                <w:i/>
                <w:sz w:val="18"/>
              </w:rPr>
              <w:tab/>
              <w:t>Adresse électronique</w:t>
            </w:r>
          </w:p>
          <w:p w14:paraId="56852BAC" w14:textId="77777777" w:rsidR="000D3804" w:rsidRPr="00795B71" w:rsidRDefault="000D3804" w:rsidP="000D3804">
            <w:pPr>
              <w:keepNext/>
              <w:numPr>
                <w:ilvl w:val="0"/>
                <w:numId w:val="36"/>
              </w:numPr>
              <w:tabs>
                <w:tab w:val="left" w:pos="567"/>
                <w:tab w:val="left" w:pos="1134"/>
                <w:tab w:val="left" w:pos="1701"/>
              </w:tabs>
              <w:spacing w:before="60" w:after="60"/>
              <w:ind w:right="113"/>
              <w:jc w:val="both"/>
              <w:rPr>
                <w:rFonts w:eastAsia="SimSun" w:cs="Arial"/>
                <w:i/>
                <w:iCs/>
                <w:sz w:val="18"/>
                <w:szCs w:val="18"/>
              </w:rPr>
            </w:pPr>
            <w:r>
              <w:rPr>
                <w:i/>
                <w:sz w:val="18"/>
              </w:rPr>
              <w:tab/>
              <w:t>Autres informations pertinentes</w:t>
            </w:r>
          </w:p>
        </w:tc>
      </w:tr>
      <w:tr w:rsidR="000D3804" w:rsidRPr="00795B71" w14:paraId="4A5DAB34" w14:textId="77777777" w:rsidTr="000D3804">
        <w:tc>
          <w:tcPr>
            <w:tcW w:w="9649"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0B5120BF" w14:textId="77777777" w:rsidR="000D3804" w:rsidRPr="00795B71" w:rsidRDefault="000D3804" w:rsidP="000D3804">
            <w:pPr>
              <w:tabs>
                <w:tab w:val="left" w:pos="567"/>
                <w:tab w:val="left" w:pos="1134"/>
                <w:tab w:val="left" w:pos="1701"/>
              </w:tabs>
              <w:rPr>
                <w:rFonts w:eastAsia="SimSun" w:cs="Arial"/>
                <w:sz w:val="22"/>
                <w:szCs w:val="22"/>
                <w:lang w:bidi="th-TH"/>
              </w:rPr>
            </w:pPr>
            <w:r>
              <w:rPr>
                <w:sz w:val="22"/>
              </w:rPr>
              <w:t xml:space="preserve">Organisme : Alasael Equestrian Club </w:t>
            </w:r>
          </w:p>
          <w:p w14:paraId="4261F389" w14:textId="77777777" w:rsidR="000D3804" w:rsidRPr="00795B71" w:rsidRDefault="000D3804" w:rsidP="000D3804">
            <w:pPr>
              <w:tabs>
                <w:tab w:val="left" w:pos="567"/>
                <w:tab w:val="left" w:pos="1134"/>
                <w:tab w:val="left" w:pos="1701"/>
              </w:tabs>
              <w:rPr>
                <w:rFonts w:eastAsia="SimSun" w:cs="Arial"/>
                <w:sz w:val="22"/>
                <w:szCs w:val="22"/>
                <w:lang w:bidi="th-TH"/>
              </w:rPr>
            </w:pPr>
            <w:r>
              <w:rPr>
                <w:sz w:val="22"/>
              </w:rPr>
              <w:t>Adresse : Jalan Bani Bu Ali, P.O.Box</w:t>
            </w:r>
            <w:r w:rsidR="004D6DB6">
              <w:rPr>
                <w:sz w:val="22"/>
              </w:rPr>
              <w:t xml:space="preserve"> </w:t>
            </w:r>
            <w:r>
              <w:rPr>
                <w:sz w:val="22"/>
              </w:rPr>
              <w:t xml:space="preserve">6 , P.C. 416 , Oman </w:t>
            </w:r>
          </w:p>
          <w:p w14:paraId="42C8B8CB" w14:textId="77777777" w:rsidR="000D3804" w:rsidRPr="004D6DB6" w:rsidRDefault="000D3804" w:rsidP="002920C3">
            <w:pPr>
              <w:tabs>
                <w:tab w:val="left" w:pos="567"/>
                <w:tab w:val="left" w:pos="1134"/>
                <w:tab w:val="left" w:pos="1701"/>
              </w:tabs>
              <w:spacing w:after="80"/>
              <w:rPr>
                <w:rFonts w:eastAsia="SimSun" w:cs="Arial"/>
                <w:sz w:val="22"/>
                <w:szCs w:val="22"/>
                <w:lang w:val="en-US" w:bidi="th-TH"/>
              </w:rPr>
            </w:pPr>
            <w:r w:rsidRPr="004D6DB6">
              <w:rPr>
                <w:sz w:val="22"/>
                <w:lang w:val="en-US"/>
              </w:rPr>
              <w:t xml:space="preserve">Tel. 00968 99454333, 00968 99666609 </w:t>
            </w:r>
          </w:p>
          <w:p w14:paraId="29661E69"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Organisme : Said bin Marhoon Alrahbi Farm </w:t>
            </w:r>
          </w:p>
          <w:p w14:paraId="4DA973BE"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Adresse : Ibra, Oman </w:t>
            </w:r>
          </w:p>
          <w:p w14:paraId="78CA1271" w14:textId="77777777" w:rsidR="000D3804" w:rsidRPr="004D6DB6" w:rsidRDefault="000D3804" w:rsidP="000D3804">
            <w:pPr>
              <w:tabs>
                <w:tab w:val="left" w:pos="567"/>
                <w:tab w:val="left" w:pos="1134"/>
                <w:tab w:val="left" w:pos="1701"/>
              </w:tabs>
              <w:spacing w:after="80"/>
              <w:rPr>
                <w:rFonts w:eastAsia="SimSun" w:cs="Arial"/>
                <w:sz w:val="22"/>
                <w:szCs w:val="22"/>
                <w:lang w:val="en-US" w:bidi="th-TH"/>
              </w:rPr>
            </w:pPr>
            <w:r w:rsidRPr="004D6DB6">
              <w:rPr>
                <w:sz w:val="22"/>
                <w:lang w:val="en-US"/>
              </w:rPr>
              <w:t>Tel. No. 00968 92907611</w:t>
            </w:r>
          </w:p>
          <w:p w14:paraId="7B3271C2"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Organisme : Equestrian Alsawahel School </w:t>
            </w:r>
          </w:p>
          <w:p w14:paraId="5943114B"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Adresse : Muscat, P.O.Box39 , P.C. 100, </w:t>
            </w:r>
          </w:p>
          <w:p w14:paraId="7CFB40C9" w14:textId="77777777" w:rsidR="000D3804" w:rsidRPr="004D6DB6" w:rsidRDefault="000D3804" w:rsidP="000D3804">
            <w:pPr>
              <w:tabs>
                <w:tab w:val="left" w:pos="567"/>
                <w:tab w:val="left" w:pos="1134"/>
                <w:tab w:val="left" w:pos="1701"/>
              </w:tabs>
              <w:spacing w:after="80"/>
              <w:rPr>
                <w:rFonts w:eastAsia="SimSun" w:cs="Arial"/>
                <w:sz w:val="22"/>
                <w:szCs w:val="22"/>
                <w:lang w:val="en-US" w:bidi="th-TH"/>
              </w:rPr>
            </w:pPr>
            <w:r w:rsidRPr="004D6DB6">
              <w:rPr>
                <w:sz w:val="22"/>
                <w:lang w:val="en-US"/>
              </w:rPr>
              <w:t xml:space="preserve">Tél : 00968 92470555 </w:t>
            </w:r>
          </w:p>
          <w:p w14:paraId="4DF1575B"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Organisme : Sheikh Salim bin Hadoob bin Alesmaeli Farm </w:t>
            </w:r>
          </w:p>
          <w:p w14:paraId="3EB10D1C"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Adresse : Ibra, Oman </w:t>
            </w:r>
          </w:p>
          <w:p w14:paraId="2950B6DA" w14:textId="77777777" w:rsidR="000D3804" w:rsidRPr="004D6DB6" w:rsidRDefault="000D3804" w:rsidP="000D3804">
            <w:pPr>
              <w:tabs>
                <w:tab w:val="left" w:pos="567"/>
                <w:tab w:val="left" w:pos="1134"/>
                <w:tab w:val="left" w:pos="1701"/>
              </w:tabs>
              <w:spacing w:after="80"/>
              <w:rPr>
                <w:rFonts w:eastAsia="SimSun" w:cs="Arial"/>
                <w:sz w:val="22"/>
                <w:szCs w:val="22"/>
                <w:lang w:val="en-US" w:bidi="th-TH"/>
              </w:rPr>
            </w:pPr>
            <w:r w:rsidRPr="004D6DB6">
              <w:rPr>
                <w:sz w:val="22"/>
                <w:lang w:val="en-US"/>
              </w:rPr>
              <w:t xml:space="preserve">Tel. 00968 92226882 </w:t>
            </w:r>
          </w:p>
          <w:p w14:paraId="18838E35"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Organisme : Anoor Equestrian </w:t>
            </w:r>
          </w:p>
          <w:p w14:paraId="09F345E6"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Adresse : Muscat </w:t>
            </w:r>
          </w:p>
          <w:p w14:paraId="54CD3656" w14:textId="77777777" w:rsidR="000D3804" w:rsidRPr="004D6DB6" w:rsidRDefault="000D3804" w:rsidP="002920C3">
            <w:pPr>
              <w:tabs>
                <w:tab w:val="left" w:pos="567"/>
                <w:tab w:val="left" w:pos="1134"/>
                <w:tab w:val="left" w:pos="1701"/>
              </w:tabs>
              <w:spacing w:after="80"/>
              <w:rPr>
                <w:rFonts w:eastAsia="SimSun" w:cs="Arial"/>
                <w:sz w:val="22"/>
                <w:szCs w:val="22"/>
                <w:lang w:val="en-US" w:bidi="th-TH"/>
              </w:rPr>
            </w:pPr>
            <w:r w:rsidRPr="004D6DB6">
              <w:rPr>
                <w:sz w:val="22"/>
                <w:lang w:val="en-US"/>
              </w:rPr>
              <w:t>Tel.: 00968 826005</w:t>
            </w:r>
            <w:r w:rsidR="002920C3">
              <w:rPr>
                <w:sz w:val="22"/>
                <w:lang w:val="en-US"/>
              </w:rPr>
              <w:t xml:space="preserve"> or </w:t>
            </w:r>
            <w:r w:rsidRPr="004D6DB6">
              <w:rPr>
                <w:sz w:val="22"/>
                <w:lang w:val="en-US"/>
              </w:rPr>
              <w:t xml:space="preserve">00968 94199017 </w:t>
            </w:r>
          </w:p>
          <w:p w14:paraId="5FAA5A68"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Organisme : Sheikh Mohammed Bin Hamad Almuqbali Farm </w:t>
            </w:r>
          </w:p>
          <w:p w14:paraId="255B2777"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Adresse : Ibri </w:t>
            </w:r>
          </w:p>
          <w:p w14:paraId="3505D859" w14:textId="77777777" w:rsidR="000D3804" w:rsidRPr="004D6DB6" w:rsidRDefault="000D3804" w:rsidP="000D3804">
            <w:pPr>
              <w:tabs>
                <w:tab w:val="left" w:pos="567"/>
                <w:tab w:val="left" w:pos="1134"/>
                <w:tab w:val="left" w:pos="1701"/>
              </w:tabs>
              <w:spacing w:after="80"/>
              <w:rPr>
                <w:rFonts w:eastAsia="SimSun" w:cs="Arial"/>
                <w:sz w:val="22"/>
                <w:szCs w:val="22"/>
                <w:lang w:val="en-US" w:bidi="th-TH"/>
              </w:rPr>
            </w:pPr>
            <w:r w:rsidRPr="004D6DB6">
              <w:rPr>
                <w:sz w:val="22"/>
                <w:lang w:val="en-US"/>
              </w:rPr>
              <w:t xml:space="preserve">Tel. 00968 99241287 </w:t>
            </w:r>
          </w:p>
          <w:p w14:paraId="3C499930"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Organisme : Jubilee Equestrian School </w:t>
            </w:r>
          </w:p>
          <w:p w14:paraId="6E868B85"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Adresse : Sohar </w:t>
            </w:r>
          </w:p>
          <w:p w14:paraId="3AA3594A" w14:textId="77777777" w:rsidR="000D3804" w:rsidRPr="004D6DB6" w:rsidRDefault="000D3804" w:rsidP="000D3804">
            <w:pPr>
              <w:tabs>
                <w:tab w:val="left" w:pos="567"/>
                <w:tab w:val="left" w:pos="1134"/>
                <w:tab w:val="left" w:pos="1701"/>
              </w:tabs>
              <w:spacing w:after="80"/>
              <w:rPr>
                <w:rFonts w:eastAsia="SimSun" w:cs="Arial"/>
                <w:sz w:val="22"/>
                <w:szCs w:val="22"/>
                <w:lang w:val="en-US" w:bidi="th-TH"/>
              </w:rPr>
            </w:pPr>
            <w:r w:rsidRPr="004D6DB6">
              <w:rPr>
                <w:sz w:val="22"/>
                <w:lang w:val="en-US"/>
              </w:rPr>
              <w:t>Tel. 00968 96009951</w:t>
            </w:r>
          </w:p>
          <w:p w14:paraId="27A53BFC"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Organ</w:t>
            </w:r>
            <w:r w:rsidR="002920C3">
              <w:rPr>
                <w:sz w:val="22"/>
                <w:lang w:val="en-US"/>
              </w:rPr>
              <w:t xml:space="preserve">isme : Nasser bin Mohammed bin </w:t>
            </w:r>
            <w:r w:rsidRPr="004D6DB6">
              <w:rPr>
                <w:sz w:val="22"/>
                <w:lang w:val="en-US"/>
              </w:rPr>
              <w:t xml:space="preserve">Albadrani Farm </w:t>
            </w:r>
          </w:p>
          <w:p w14:paraId="08FAECB2"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Adresse : Sohar </w:t>
            </w:r>
          </w:p>
          <w:p w14:paraId="1D571A58" w14:textId="77777777" w:rsidR="000D3804" w:rsidRPr="004D6DB6" w:rsidRDefault="000D3804" w:rsidP="000D3804">
            <w:pPr>
              <w:tabs>
                <w:tab w:val="left" w:pos="567"/>
                <w:tab w:val="left" w:pos="1134"/>
                <w:tab w:val="left" w:pos="1701"/>
              </w:tabs>
              <w:spacing w:after="80"/>
              <w:rPr>
                <w:rFonts w:eastAsia="SimSun" w:cs="Arial"/>
                <w:sz w:val="22"/>
                <w:szCs w:val="22"/>
                <w:lang w:val="en-US" w:bidi="th-TH"/>
              </w:rPr>
            </w:pPr>
            <w:r w:rsidRPr="004D6DB6">
              <w:rPr>
                <w:sz w:val="22"/>
                <w:lang w:val="en-US"/>
              </w:rPr>
              <w:t>Tel. 00968 95429446</w:t>
            </w:r>
          </w:p>
          <w:p w14:paraId="319A65DB"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Organisme : Oman Equestrian Federation </w:t>
            </w:r>
          </w:p>
          <w:p w14:paraId="0B424BC4"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Adresse : Muscat, P.O.Box 1485 , P.C. 111</w:t>
            </w:r>
          </w:p>
          <w:p w14:paraId="09616371" w14:textId="77777777" w:rsidR="000D3804" w:rsidRPr="004D6DB6" w:rsidRDefault="000D3804" w:rsidP="000D3804">
            <w:pPr>
              <w:tabs>
                <w:tab w:val="left" w:pos="567"/>
                <w:tab w:val="left" w:pos="1134"/>
                <w:tab w:val="left" w:pos="1701"/>
              </w:tabs>
              <w:spacing w:after="80"/>
              <w:rPr>
                <w:rFonts w:eastAsia="SimSun" w:cs="Arial"/>
                <w:sz w:val="22"/>
                <w:szCs w:val="22"/>
                <w:lang w:val="en-US" w:bidi="th-TH"/>
              </w:rPr>
            </w:pPr>
            <w:r w:rsidRPr="004D6DB6">
              <w:rPr>
                <w:sz w:val="22"/>
                <w:lang w:val="en-US"/>
              </w:rPr>
              <w:t xml:space="preserve">Tel. 00968 24490424 </w:t>
            </w:r>
          </w:p>
          <w:p w14:paraId="7830933B"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Organisme : Humaid bin Khamis Albadi </w:t>
            </w:r>
          </w:p>
          <w:p w14:paraId="7A8D2C93"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Adresse : Saham </w:t>
            </w:r>
          </w:p>
          <w:p w14:paraId="14F40435" w14:textId="77777777" w:rsidR="000D3804" w:rsidRPr="004D6DB6" w:rsidRDefault="000D3804" w:rsidP="000D3804">
            <w:pPr>
              <w:tabs>
                <w:tab w:val="left" w:pos="567"/>
                <w:tab w:val="left" w:pos="1134"/>
                <w:tab w:val="left" w:pos="1701"/>
              </w:tabs>
              <w:spacing w:after="80"/>
              <w:rPr>
                <w:rFonts w:eastAsia="SimSun" w:cs="Arial"/>
                <w:sz w:val="22"/>
                <w:szCs w:val="22"/>
                <w:lang w:val="en-US" w:bidi="th-TH"/>
              </w:rPr>
            </w:pPr>
            <w:r w:rsidRPr="004D6DB6">
              <w:rPr>
                <w:sz w:val="22"/>
                <w:lang w:val="en-US"/>
              </w:rPr>
              <w:t>Tel. 00968 95647544</w:t>
            </w:r>
          </w:p>
          <w:p w14:paraId="70522205"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Organisme : Olympic Equestrian Training Centre </w:t>
            </w:r>
          </w:p>
          <w:p w14:paraId="19EFFF92"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Adresse : Mucsat, P.O.Box 168 , P.C. 114 </w:t>
            </w:r>
          </w:p>
          <w:p w14:paraId="272C514B" w14:textId="77777777" w:rsidR="000D3804" w:rsidRPr="004D6DB6" w:rsidRDefault="000D3804" w:rsidP="000D3804">
            <w:pPr>
              <w:tabs>
                <w:tab w:val="left" w:pos="567"/>
                <w:tab w:val="left" w:pos="1134"/>
                <w:tab w:val="left" w:pos="1701"/>
              </w:tabs>
              <w:spacing w:after="80"/>
              <w:rPr>
                <w:rFonts w:eastAsia="SimSun" w:cs="Arial"/>
                <w:sz w:val="22"/>
                <w:szCs w:val="22"/>
                <w:lang w:val="en-US" w:bidi="th-TH"/>
              </w:rPr>
            </w:pPr>
            <w:r w:rsidRPr="004D6DB6">
              <w:rPr>
                <w:sz w:val="22"/>
                <w:lang w:val="en-US"/>
              </w:rPr>
              <w:t xml:space="preserve">Tel. 00968 99326362 </w:t>
            </w:r>
          </w:p>
          <w:p w14:paraId="6A376822"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Organisme : Sheikh Talal bin Hilal Albereiki </w:t>
            </w:r>
          </w:p>
          <w:p w14:paraId="6AA2E1E6"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Adresse : Saham </w:t>
            </w:r>
          </w:p>
          <w:p w14:paraId="05C136EF" w14:textId="77777777" w:rsidR="000D3804" w:rsidRPr="004D6DB6" w:rsidRDefault="000D3804" w:rsidP="000D3804">
            <w:pPr>
              <w:tabs>
                <w:tab w:val="left" w:pos="567"/>
                <w:tab w:val="left" w:pos="1134"/>
                <w:tab w:val="left" w:pos="1701"/>
              </w:tabs>
              <w:spacing w:after="80"/>
              <w:rPr>
                <w:rFonts w:eastAsia="SimSun" w:cs="Arial"/>
                <w:sz w:val="22"/>
                <w:szCs w:val="22"/>
                <w:lang w:val="en-US" w:bidi="th-TH"/>
              </w:rPr>
            </w:pPr>
            <w:r w:rsidRPr="004D6DB6">
              <w:rPr>
                <w:sz w:val="22"/>
                <w:lang w:val="en-US"/>
              </w:rPr>
              <w:t>Tel. 00968 99757999</w:t>
            </w:r>
          </w:p>
          <w:p w14:paraId="60652465"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Organisme : Innovation Equestrian School </w:t>
            </w:r>
          </w:p>
          <w:p w14:paraId="23323207"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Adresse : Barka </w:t>
            </w:r>
          </w:p>
          <w:p w14:paraId="57B5E945" w14:textId="77777777" w:rsidR="000D3804" w:rsidRPr="004D6DB6" w:rsidRDefault="000D3804" w:rsidP="000D3804">
            <w:pPr>
              <w:tabs>
                <w:tab w:val="left" w:pos="567"/>
                <w:tab w:val="left" w:pos="1134"/>
                <w:tab w:val="left" w:pos="1701"/>
              </w:tabs>
              <w:spacing w:after="80"/>
              <w:rPr>
                <w:rFonts w:eastAsia="SimSun" w:cs="Arial"/>
                <w:sz w:val="22"/>
                <w:szCs w:val="22"/>
                <w:lang w:val="en-US" w:bidi="th-TH"/>
              </w:rPr>
            </w:pPr>
            <w:r w:rsidRPr="004D6DB6">
              <w:rPr>
                <w:sz w:val="22"/>
                <w:lang w:val="en-US"/>
              </w:rPr>
              <w:t>Tel. 00968 99360882</w:t>
            </w:r>
          </w:p>
          <w:p w14:paraId="78C2D4C7"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Organisme : Sheik Malik bin Obaid Alqutaiti </w:t>
            </w:r>
          </w:p>
          <w:p w14:paraId="6569D8E4"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Adresse : Alkhaborah </w:t>
            </w:r>
          </w:p>
          <w:p w14:paraId="28B293BF" w14:textId="77777777" w:rsidR="000D3804" w:rsidRPr="004D6DB6" w:rsidRDefault="000D3804" w:rsidP="000D3804">
            <w:pPr>
              <w:tabs>
                <w:tab w:val="left" w:pos="567"/>
                <w:tab w:val="left" w:pos="1134"/>
                <w:tab w:val="left" w:pos="1701"/>
              </w:tabs>
              <w:spacing w:after="80"/>
              <w:rPr>
                <w:rFonts w:eastAsia="SimSun" w:cs="Arial"/>
                <w:sz w:val="22"/>
                <w:szCs w:val="22"/>
                <w:lang w:val="en-US" w:bidi="th-TH"/>
              </w:rPr>
            </w:pPr>
            <w:r w:rsidRPr="004D6DB6">
              <w:rPr>
                <w:sz w:val="22"/>
                <w:lang w:val="en-US"/>
              </w:rPr>
              <w:t xml:space="preserve">Tel. 00968 92392700 </w:t>
            </w:r>
          </w:p>
          <w:p w14:paraId="65DAD5F5"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Organisme : Alsaid Stables </w:t>
            </w:r>
          </w:p>
          <w:p w14:paraId="174F1476"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Adresse : Barka </w:t>
            </w:r>
          </w:p>
          <w:p w14:paraId="4FD0C164" w14:textId="77777777" w:rsidR="000D3804" w:rsidRPr="004D6DB6" w:rsidRDefault="000D3804" w:rsidP="000D3804">
            <w:pPr>
              <w:tabs>
                <w:tab w:val="left" w:pos="567"/>
                <w:tab w:val="left" w:pos="1134"/>
                <w:tab w:val="left" w:pos="1701"/>
              </w:tabs>
              <w:spacing w:after="80"/>
              <w:rPr>
                <w:rFonts w:eastAsia="SimSun" w:cs="Arial"/>
                <w:sz w:val="22"/>
                <w:szCs w:val="22"/>
                <w:lang w:val="en-US" w:bidi="th-TH"/>
              </w:rPr>
            </w:pPr>
            <w:r w:rsidRPr="004D6DB6">
              <w:rPr>
                <w:sz w:val="22"/>
                <w:lang w:val="en-US"/>
              </w:rPr>
              <w:t xml:space="preserve">Tel. 00968 96066999 </w:t>
            </w:r>
          </w:p>
          <w:p w14:paraId="169800F5" w14:textId="77777777" w:rsidR="000D3804" w:rsidRPr="004D6DB6" w:rsidRDefault="002920C3" w:rsidP="000D3804">
            <w:pPr>
              <w:tabs>
                <w:tab w:val="left" w:pos="567"/>
                <w:tab w:val="left" w:pos="1134"/>
                <w:tab w:val="left" w:pos="1701"/>
              </w:tabs>
              <w:rPr>
                <w:rFonts w:eastAsia="SimSun" w:cs="Arial"/>
                <w:sz w:val="22"/>
                <w:szCs w:val="22"/>
                <w:lang w:val="en-US" w:bidi="th-TH"/>
              </w:rPr>
            </w:pPr>
            <w:r>
              <w:rPr>
                <w:sz w:val="22"/>
                <w:lang w:val="en-US"/>
              </w:rPr>
              <w:t xml:space="preserve">Organisme : Hassan </w:t>
            </w:r>
            <w:r w:rsidR="000D3804" w:rsidRPr="004D6DB6">
              <w:rPr>
                <w:sz w:val="22"/>
                <w:lang w:val="en-US"/>
              </w:rPr>
              <w:t xml:space="preserve">bin Abdullah Alqutaiti Farm </w:t>
            </w:r>
          </w:p>
          <w:p w14:paraId="6069727F"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Adresse : Alkabourah </w:t>
            </w:r>
          </w:p>
          <w:p w14:paraId="485A5484" w14:textId="77777777" w:rsidR="000D3804" w:rsidRPr="004D6DB6" w:rsidRDefault="000D3804" w:rsidP="000D3804">
            <w:pPr>
              <w:tabs>
                <w:tab w:val="left" w:pos="567"/>
                <w:tab w:val="left" w:pos="1134"/>
                <w:tab w:val="left" w:pos="1701"/>
              </w:tabs>
              <w:spacing w:after="80"/>
              <w:rPr>
                <w:rFonts w:eastAsia="SimSun" w:cs="Arial"/>
                <w:sz w:val="22"/>
                <w:szCs w:val="22"/>
                <w:lang w:val="en-US" w:bidi="th-TH"/>
              </w:rPr>
            </w:pPr>
            <w:r w:rsidRPr="004D6DB6">
              <w:rPr>
                <w:sz w:val="22"/>
                <w:lang w:val="en-US"/>
              </w:rPr>
              <w:t xml:space="preserve">Tel. 00968 99322977 </w:t>
            </w:r>
          </w:p>
          <w:p w14:paraId="4C6938C0"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Organisme : Alshamikh Equestrian School </w:t>
            </w:r>
          </w:p>
          <w:p w14:paraId="7BB2EDB2"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Adresse : Barka </w:t>
            </w:r>
          </w:p>
          <w:p w14:paraId="1A55BE9A" w14:textId="77777777" w:rsidR="000D3804" w:rsidRPr="004D6DB6" w:rsidRDefault="000D3804" w:rsidP="000D3804">
            <w:pPr>
              <w:tabs>
                <w:tab w:val="left" w:pos="567"/>
                <w:tab w:val="left" w:pos="1134"/>
                <w:tab w:val="left" w:pos="1701"/>
              </w:tabs>
              <w:spacing w:after="80"/>
              <w:rPr>
                <w:rFonts w:eastAsia="SimSun" w:cs="Arial"/>
                <w:sz w:val="22"/>
                <w:szCs w:val="22"/>
                <w:lang w:val="en-US" w:bidi="th-TH"/>
              </w:rPr>
            </w:pPr>
            <w:r w:rsidRPr="004D6DB6">
              <w:rPr>
                <w:sz w:val="22"/>
                <w:lang w:val="en-US"/>
              </w:rPr>
              <w:t xml:space="preserve">Tel. 00968 99231923 </w:t>
            </w:r>
          </w:p>
          <w:p w14:paraId="667DD403"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Organisme : Ahmed bin Musabah Alsaidi </w:t>
            </w:r>
          </w:p>
          <w:p w14:paraId="043B6E88" w14:textId="77777777" w:rsidR="000D3804" w:rsidRPr="00795B71" w:rsidRDefault="000D3804" w:rsidP="000D3804">
            <w:pPr>
              <w:tabs>
                <w:tab w:val="left" w:pos="567"/>
                <w:tab w:val="left" w:pos="1134"/>
                <w:tab w:val="left" w:pos="1701"/>
              </w:tabs>
              <w:rPr>
                <w:rFonts w:eastAsia="SimSun" w:cs="Arial"/>
                <w:sz w:val="22"/>
                <w:szCs w:val="22"/>
                <w:lang w:bidi="th-TH"/>
              </w:rPr>
            </w:pPr>
            <w:r>
              <w:rPr>
                <w:sz w:val="22"/>
              </w:rPr>
              <w:t xml:space="preserve">Adresse : Alkhabourah </w:t>
            </w:r>
          </w:p>
          <w:p w14:paraId="770BF90C" w14:textId="77777777" w:rsidR="000D3804" w:rsidRPr="00795B71" w:rsidRDefault="000D3804" w:rsidP="000D3804">
            <w:pPr>
              <w:tabs>
                <w:tab w:val="left" w:pos="567"/>
                <w:tab w:val="left" w:pos="1134"/>
                <w:tab w:val="left" w:pos="1701"/>
              </w:tabs>
              <w:spacing w:after="80"/>
              <w:rPr>
                <w:rFonts w:eastAsia="SimSun" w:cs="Arial"/>
                <w:sz w:val="22"/>
                <w:szCs w:val="22"/>
                <w:lang w:bidi="th-TH"/>
              </w:rPr>
            </w:pPr>
            <w:r>
              <w:rPr>
                <w:sz w:val="22"/>
              </w:rPr>
              <w:t xml:space="preserve">Tel. 00968 92564160 </w:t>
            </w:r>
          </w:p>
          <w:p w14:paraId="215E308E" w14:textId="77777777" w:rsidR="000D3804" w:rsidRPr="00795B71" w:rsidRDefault="000D3804" w:rsidP="000D3804">
            <w:pPr>
              <w:tabs>
                <w:tab w:val="left" w:pos="567"/>
                <w:tab w:val="left" w:pos="1134"/>
                <w:tab w:val="left" w:pos="1701"/>
              </w:tabs>
              <w:rPr>
                <w:rFonts w:eastAsia="SimSun" w:cs="Arial"/>
                <w:sz w:val="22"/>
                <w:szCs w:val="22"/>
                <w:lang w:bidi="th-TH"/>
              </w:rPr>
            </w:pPr>
            <w:r>
              <w:rPr>
                <w:sz w:val="22"/>
              </w:rPr>
              <w:t xml:space="preserve">Organisme : Arabian Stables </w:t>
            </w:r>
          </w:p>
          <w:p w14:paraId="35798058" w14:textId="77777777" w:rsidR="000D3804" w:rsidRPr="00795B71" w:rsidRDefault="000D3804" w:rsidP="000D3804">
            <w:pPr>
              <w:tabs>
                <w:tab w:val="left" w:pos="567"/>
                <w:tab w:val="left" w:pos="1134"/>
                <w:tab w:val="left" w:pos="1701"/>
              </w:tabs>
              <w:rPr>
                <w:rFonts w:eastAsia="SimSun" w:cs="Arial"/>
                <w:sz w:val="22"/>
                <w:szCs w:val="22"/>
                <w:lang w:bidi="th-TH"/>
              </w:rPr>
            </w:pPr>
            <w:r>
              <w:rPr>
                <w:sz w:val="22"/>
              </w:rPr>
              <w:t xml:space="preserve">Adresse : Muscat, Qurum Natural Park </w:t>
            </w:r>
          </w:p>
          <w:p w14:paraId="113D71C2" w14:textId="77777777" w:rsidR="000D3804" w:rsidRPr="004D6DB6" w:rsidRDefault="000D3804" w:rsidP="000D3804">
            <w:pPr>
              <w:tabs>
                <w:tab w:val="left" w:pos="567"/>
                <w:tab w:val="left" w:pos="1134"/>
                <w:tab w:val="left" w:pos="1701"/>
              </w:tabs>
              <w:spacing w:after="80"/>
              <w:rPr>
                <w:rFonts w:eastAsia="SimSun" w:cs="Arial"/>
                <w:sz w:val="22"/>
                <w:szCs w:val="22"/>
                <w:lang w:val="en-US" w:bidi="th-TH"/>
              </w:rPr>
            </w:pPr>
            <w:r w:rsidRPr="004D6DB6">
              <w:rPr>
                <w:sz w:val="22"/>
                <w:lang w:val="en-US"/>
              </w:rPr>
              <w:t xml:space="preserve">Tel. 00968 99386978 </w:t>
            </w:r>
          </w:p>
          <w:p w14:paraId="7D41E562"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Organisme : Nasser bin Sulaiman Alabdessalam Farm </w:t>
            </w:r>
          </w:p>
          <w:p w14:paraId="6409CC7F"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Adresse : Alsuwaiq </w:t>
            </w:r>
          </w:p>
          <w:p w14:paraId="66F7138E" w14:textId="77777777" w:rsidR="000D3804" w:rsidRPr="004D6DB6" w:rsidRDefault="000D3804" w:rsidP="000D3804">
            <w:pPr>
              <w:tabs>
                <w:tab w:val="left" w:pos="567"/>
                <w:tab w:val="left" w:pos="1134"/>
                <w:tab w:val="left" w:pos="1701"/>
              </w:tabs>
              <w:spacing w:after="80"/>
              <w:rPr>
                <w:rFonts w:eastAsia="SimSun" w:cs="Arial"/>
                <w:sz w:val="22"/>
                <w:szCs w:val="22"/>
                <w:lang w:val="en-US" w:bidi="th-TH"/>
              </w:rPr>
            </w:pPr>
            <w:r w:rsidRPr="004D6DB6">
              <w:rPr>
                <w:sz w:val="22"/>
                <w:lang w:val="en-US"/>
              </w:rPr>
              <w:t xml:space="preserve">Tel. 00968 99553517 </w:t>
            </w:r>
          </w:p>
          <w:p w14:paraId="2FB60C3F"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Organisme : Alfaris School </w:t>
            </w:r>
          </w:p>
          <w:p w14:paraId="7600A8AC"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Adresse : Muscat/ Alseeb/ North Hail </w:t>
            </w:r>
          </w:p>
          <w:p w14:paraId="1253BBE2" w14:textId="77777777" w:rsidR="000D3804" w:rsidRPr="004D6DB6" w:rsidRDefault="000D3804" w:rsidP="000D3804">
            <w:pPr>
              <w:tabs>
                <w:tab w:val="left" w:pos="567"/>
                <w:tab w:val="left" w:pos="1134"/>
                <w:tab w:val="left" w:pos="1701"/>
              </w:tabs>
              <w:spacing w:after="80"/>
              <w:rPr>
                <w:rFonts w:eastAsia="SimSun" w:cs="Arial"/>
                <w:sz w:val="22"/>
                <w:szCs w:val="22"/>
                <w:lang w:val="en-US" w:bidi="th-TH"/>
              </w:rPr>
            </w:pPr>
            <w:r w:rsidRPr="004D6DB6">
              <w:rPr>
                <w:sz w:val="22"/>
                <w:lang w:val="en-US"/>
              </w:rPr>
              <w:t>Tel. 00968 99341134</w:t>
            </w:r>
          </w:p>
          <w:p w14:paraId="315B8812"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Organisme : Khamis bin Said Alsinani Farm </w:t>
            </w:r>
          </w:p>
          <w:p w14:paraId="1F7FF282"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Adresse : Alsuwaiq </w:t>
            </w:r>
          </w:p>
          <w:p w14:paraId="0A872226" w14:textId="77777777" w:rsidR="000D3804" w:rsidRPr="004D6DB6" w:rsidRDefault="000D3804" w:rsidP="000D3804">
            <w:pPr>
              <w:tabs>
                <w:tab w:val="left" w:pos="567"/>
                <w:tab w:val="left" w:pos="1134"/>
                <w:tab w:val="left" w:pos="1701"/>
              </w:tabs>
              <w:spacing w:after="80"/>
              <w:rPr>
                <w:rFonts w:eastAsia="SimSun" w:cs="Arial"/>
                <w:sz w:val="22"/>
                <w:szCs w:val="22"/>
                <w:lang w:val="en-US" w:bidi="th-TH"/>
              </w:rPr>
            </w:pPr>
            <w:r w:rsidRPr="004D6DB6">
              <w:rPr>
                <w:sz w:val="22"/>
                <w:lang w:val="en-US"/>
              </w:rPr>
              <w:t>Tel. 00968 96308285</w:t>
            </w:r>
          </w:p>
          <w:p w14:paraId="7D35B2C4"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Organisme : Qurum Equestrian School </w:t>
            </w:r>
          </w:p>
          <w:p w14:paraId="1017F46E"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Adresse : Muscat, Qurum Natural Park </w:t>
            </w:r>
          </w:p>
          <w:p w14:paraId="0208D0BE" w14:textId="77777777" w:rsidR="000D3804" w:rsidRPr="004D6DB6" w:rsidRDefault="000D3804" w:rsidP="000D3804">
            <w:pPr>
              <w:tabs>
                <w:tab w:val="left" w:pos="567"/>
                <w:tab w:val="left" w:pos="1134"/>
                <w:tab w:val="left" w:pos="1701"/>
              </w:tabs>
              <w:spacing w:after="80"/>
              <w:rPr>
                <w:rFonts w:eastAsia="SimSun" w:cs="Arial"/>
                <w:sz w:val="22"/>
                <w:szCs w:val="22"/>
                <w:lang w:val="en-US" w:bidi="th-TH"/>
              </w:rPr>
            </w:pPr>
            <w:r w:rsidRPr="004D6DB6">
              <w:rPr>
                <w:sz w:val="22"/>
                <w:lang w:val="en-US"/>
              </w:rPr>
              <w:t xml:space="preserve">Tel. 00968 99840505 </w:t>
            </w:r>
          </w:p>
          <w:p w14:paraId="273CC604"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Organisme : Hashim bin Alsagheer Alquraini Farm </w:t>
            </w:r>
          </w:p>
          <w:p w14:paraId="61855BC0"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Adresse : Alsuwaiq </w:t>
            </w:r>
          </w:p>
          <w:p w14:paraId="541DAC7D" w14:textId="77777777" w:rsidR="000D3804" w:rsidRPr="004D6DB6" w:rsidRDefault="002920C3" w:rsidP="000D3804">
            <w:pPr>
              <w:tabs>
                <w:tab w:val="left" w:pos="567"/>
                <w:tab w:val="left" w:pos="1134"/>
                <w:tab w:val="left" w:pos="1701"/>
              </w:tabs>
              <w:spacing w:after="80"/>
              <w:rPr>
                <w:rFonts w:eastAsia="SimSun" w:cs="Arial"/>
                <w:sz w:val="22"/>
                <w:szCs w:val="22"/>
                <w:lang w:val="en-US" w:bidi="th-TH"/>
              </w:rPr>
            </w:pPr>
            <w:r>
              <w:rPr>
                <w:sz w:val="22"/>
                <w:lang w:val="en-US"/>
              </w:rPr>
              <w:t xml:space="preserve">Tel. </w:t>
            </w:r>
            <w:r w:rsidR="000D3804" w:rsidRPr="004D6DB6">
              <w:rPr>
                <w:sz w:val="22"/>
                <w:lang w:val="en-US"/>
              </w:rPr>
              <w:t xml:space="preserve">00968 99222034 </w:t>
            </w:r>
          </w:p>
          <w:p w14:paraId="116F2C27"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Organisme : Hamad bin Abdullah Alsaidi </w:t>
            </w:r>
          </w:p>
          <w:p w14:paraId="70FD877E" w14:textId="77777777" w:rsidR="000D3804" w:rsidRPr="00795B71" w:rsidRDefault="000D3804" w:rsidP="000D3804">
            <w:pPr>
              <w:tabs>
                <w:tab w:val="left" w:pos="567"/>
                <w:tab w:val="left" w:pos="1134"/>
                <w:tab w:val="left" w:pos="1701"/>
              </w:tabs>
              <w:rPr>
                <w:rFonts w:eastAsia="SimSun" w:cs="Arial"/>
                <w:sz w:val="22"/>
                <w:szCs w:val="22"/>
                <w:lang w:bidi="th-TH"/>
              </w:rPr>
            </w:pPr>
            <w:r>
              <w:rPr>
                <w:sz w:val="22"/>
              </w:rPr>
              <w:t>Adresse : Alsuwaiq</w:t>
            </w:r>
          </w:p>
          <w:p w14:paraId="4943D6DF" w14:textId="77777777" w:rsidR="000D3804" w:rsidRPr="00795B71" w:rsidRDefault="000D3804" w:rsidP="002920C3">
            <w:pPr>
              <w:tabs>
                <w:tab w:val="left" w:pos="567"/>
                <w:tab w:val="left" w:pos="1134"/>
                <w:tab w:val="left" w:pos="1701"/>
              </w:tabs>
              <w:spacing w:after="80"/>
              <w:rPr>
                <w:rFonts w:eastAsia="SimSun" w:cs="Arial"/>
                <w:sz w:val="22"/>
                <w:szCs w:val="22"/>
                <w:lang w:bidi="th-TH"/>
              </w:rPr>
            </w:pPr>
            <w:r>
              <w:rPr>
                <w:sz w:val="22"/>
              </w:rPr>
              <w:t xml:space="preserve">Tel. 99059912 </w:t>
            </w:r>
          </w:p>
          <w:p w14:paraId="4A970AA5" w14:textId="77777777" w:rsidR="000D3804" w:rsidRPr="00795B71" w:rsidRDefault="000D3804" w:rsidP="000D3804">
            <w:pPr>
              <w:tabs>
                <w:tab w:val="left" w:pos="567"/>
                <w:tab w:val="left" w:pos="1134"/>
                <w:tab w:val="left" w:pos="1701"/>
              </w:tabs>
              <w:rPr>
                <w:rFonts w:eastAsia="SimSun" w:cs="Arial"/>
                <w:sz w:val="22"/>
                <w:szCs w:val="22"/>
                <w:lang w:bidi="th-TH"/>
              </w:rPr>
            </w:pPr>
            <w:r>
              <w:rPr>
                <w:sz w:val="22"/>
              </w:rPr>
              <w:t xml:space="preserve">Organisme : Salim bin Rashid Almuqbali </w:t>
            </w:r>
          </w:p>
          <w:p w14:paraId="1F80296B"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Adresse : Alsuwaiq</w:t>
            </w:r>
          </w:p>
          <w:p w14:paraId="12C1C0AC" w14:textId="77777777" w:rsidR="000D3804" w:rsidRPr="004D6DB6" w:rsidRDefault="000D3804" w:rsidP="000D3804">
            <w:pPr>
              <w:tabs>
                <w:tab w:val="left" w:pos="567"/>
                <w:tab w:val="left" w:pos="1134"/>
                <w:tab w:val="left" w:pos="1701"/>
              </w:tabs>
              <w:spacing w:after="80"/>
              <w:rPr>
                <w:rFonts w:eastAsia="SimSun" w:cs="Arial"/>
                <w:sz w:val="22"/>
                <w:szCs w:val="22"/>
                <w:lang w:val="en-US" w:bidi="th-TH"/>
              </w:rPr>
            </w:pPr>
            <w:r w:rsidRPr="004D6DB6">
              <w:rPr>
                <w:sz w:val="22"/>
                <w:lang w:val="en-US"/>
              </w:rPr>
              <w:t xml:space="preserve">Tel. 00968 92520957 </w:t>
            </w:r>
          </w:p>
          <w:p w14:paraId="2E092EF2"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Organisme : Sheikh Humood bin Ali Aljahwari Farm </w:t>
            </w:r>
          </w:p>
          <w:p w14:paraId="315AD70D"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Adresse : Alsuwaiq</w:t>
            </w:r>
          </w:p>
          <w:p w14:paraId="04F8DF19" w14:textId="77777777" w:rsidR="000D3804" w:rsidRPr="004D6DB6" w:rsidRDefault="000D3804" w:rsidP="000D3804">
            <w:pPr>
              <w:tabs>
                <w:tab w:val="left" w:pos="567"/>
                <w:tab w:val="left" w:pos="1134"/>
                <w:tab w:val="left" w:pos="1701"/>
              </w:tabs>
              <w:spacing w:after="80"/>
              <w:rPr>
                <w:rFonts w:eastAsia="SimSun" w:cs="Arial"/>
                <w:sz w:val="22"/>
                <w:szCs w:val="22"/>
                <w:lang w:val="en-US" w:bidi="th-TH"/>
              </w:rPr>
            </w:pPr>
            <w:r w:rsidRPr="004D6DB6">
              <w:rPr>
                <w:sz w:val="22"/>
                <w:lang w:val="en-US"/>
              </w:rPr>
              <w:t xml:space="preserve">Tel. 00968 99372530 </w:t>
            </w:r>
          </w:p>
          <w:p w14:paraId="5A937F99"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Organisme : Abdullah bin Salim Albulushi Farm </w:t>
            </w:r>
          </w:p>
          <w:p w14:paraId="6792EF4A"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Adresse : Alsuwaiq, </w:t>
            </w:r>
          </w:p>
          <w:p w14:paraId="0AF2DA81" w14:textId="77777777" w:rsidR="000D3804" w:rsidRPr="004D6DB6" w:rsidRDefault="000D3804" w:rsidP="000D3804">
            <w:pPr>
              <w:tabs>
                <w:tab w:val="left" w:pos="567"/>
                <w:tab w:val="left" w:pos="1134"/>
                <w:tab w:val="left" w:pos="1701"/>
              </w:tabs>
              <w:spacing w:after="80"/>
              <w:rPr>
                <w:rFonts w:eastAsia="SimSun" w:cs="Arial"/>
                <w:sz w:val="22"/>
                <w:szCs w:val="22"/>
                <w:lang w:val="en-US" w:bidi="th-TH"/>
              </w:rPr>
            </w:pPr>
            <w:r w:rsidRPr="004D6DB6">
              <w:rPr>
                <w:sz w:val="22"/>
                <w:lang w:val="en-US"/>
              </w:rPr>
              <w:t>Tel. 00968 92462273</w:t>
            </w:r>
          </w:p>
          <w:p w14:paraId="21B53A91"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Organisme : Hilal bin Hamad Aljradi Farm </w:t>
            </w:r>
          </w:p>
          <w:p w14:paraId="40948CE4" w14:textId="77777777" w:rsidR="000D3804" w:rsidRPr="004D6DB6" w:rsidRDefault="000D3804" w:rsidP="000D3804">
            <w:pPr>
              <w:tabs>
                <w:tab w:val="left" w:pos="567"/>
                <w:tab w:val="left" w:pos="1134"/>
                <w:tab w:val="left" w:pos="1701"/>
              </w:tabs>
              <w:rPr>
                <w:rFonts w:eastAsia="SimSun" w:cs="Arial"/>
                <w:sz w:val="22"/>
                <w:szCs w:val="22"/>
                <w:lang w:val="en-US" w:bidi="th-TH"/>
              </w:rPr>
            </w:pPr>
            <w:r w:rsidRPr="004D6DB6">
              <w:rPr>
                <w:sz w:val="22"/>
                <w:lang w:val="en-US"/>
              </w:rPr>
              <w:t xml:space="preserve">Adresse : Almusinah </w:t>
            </w:r>
          </w:p>
          <w:p w14:paraId="1DEDD3DB" w14:textId="77777777" w:rsidR="000D3804" w:rsidRPr="004D6DB6" w:rsidRDefault="000D3804" w:rsidP="000D3804">
            <w:pPr>
              <w:tabs>
                <w:tab w:val="left" w:pos="567"/>
                <w:tab w:val="left" w:pos="1134"/>
                <w:tab w:val="left" w:pos="1701"/>
              </w:tabs>
              <w:spacing w:after="80"/>
              <w:rPr>
                <w:rFonts w:eastAsia="SimSun" w:cs="Arial"/>
                <w:sz w:val="22"/>
                <w:szCs w:val="22"/>
                <w:lang w:val="en-US" w:bidi="th-TH"/>
              </w:rPr>
            </w:pPr>
            <w:r w:rsidRPr="004D6DB6">
              <w:rPr>
                <w:sz w:val="22"/>
                <w:lang w:val="en-US"/>
              </w:rPr>
              <w:t>Tel. 00968 99226444</w:t>
            </w:r>
          </w:p>
          <w:p w14:paraId="47E547E8" w14:textId="77777777" w:rsidR="000D3804" w:rsidRPr="00795B71" w:rsidRDefault="000D3804" w:rsidP="000D3804">
            <w:pPr>
              <w:tabs>
                <w:tab w:val="left" w:pos="567"/>
                <w:tab w:val="left" w:pos="1134"/>
                <w:tab w:val="left" w:pos="1701"/>
              </w:tabs>
              <w:rPr>
                <w:rFonts w:eastAsia="SimSun" w:cs="Arial"/>
                <w:sz w:val="22"/>
                <w:szCs w:val="22"/>
                <w:lang w:bidi="th-TH"/>
              </w:rPr>
            </w:pPr>
            <w:r>
              <w:rPr>
                <w:sz w:val="22"/>
              </w:rPr>
              <w:t xml:space="preserve">Organisme : Khalid bin Ali Almalki </w:t>
            </w:r>
          </w:p>
          <w:p w14:paraId="420476D5" w14:textId="77777777" w:rsidR="000D3804" w:rsidRPr="00795B71" w:rsidRDefault="000D3804" w:rsidP="000D3804">
            <w:pPr>
              <w:tabs>
                <w:tab w:val="left" w:pos="567"/>
                <w:tab w:val="left" w:pos="1134"/>
                <w:tab w:val="left" w:pos="1701"/>
              </w:tabs>
              <w:rPr>
                <w:rFonts w:eastAsia="SimSun" w:cs="Arial"/>
                <w:sz w:val="22"/>
                <w:szCs w:val="22"/>
                <w:lang w:bidi="th-TH"/>
              </w:rPr>
            </w:pPr>
            <w:r>
              <w:rPr>
                <w:sz w:val="22"/>
              </w:rPr>
              <w:t xml:space="preserve">Adresse : Barka </w:t>
            </w:r>
          </w:p>
          <w:p w14:paraId="404FA444" w14:textId="77777777" w:rsidR="000D3804" w:rsidRPr="00795B71" w:rsidRDefault="000D3804" w:rsidP="000D3804">
            <w:pPr>
              <w:tabs>
                <w:tab w:val="left" w:pos="567"/>
                <w:tab w:val="left" w:pos="1134"/>
                <w:tab w:val="left" w:pos="1701"/>
              </w:tabs>
              <w:jc w:val="both"/>
              <w:rPr>
                <w:rFonts w:eastAsia="SimSun" w:cs="Angsana New"/>
                <w:sz w:val="22"/>
                <w:szCs w:val="22"/>
                <w:lang w:bidi="th-TH"/>
              </w:rPr>
            </w:pPr>
            <w:r>
              <w:rPr>
                <w:sz w:val="22"/>
              </w:rPr>
              <w:t xml:space="preserve">Tel. 00968 99456396 </w:t>
            </w:r>
          </w:p>
        </w:tc>
      </w:tr>
      <w:tr w:rsidR="000D3804" w:rsidRPr="00795B71" w14:paraId="24938E89" w14:textId="77777777" w:rsidTr="000D3804">
        <w:trPr>
          <w:trHeight w:val="563"/>
        </w:trPr>
        <w:tc>
          <w:tcPr>
            <w:tcW w:w="9649" w:type="dxa"/>
            <w:tcBorders>
              <w:top w:val="single" w:sz="4" w:space="0" w:color="auto"/>
              <w:left w:val="nil"/>
              <w:bottom w:val="nil"/>
              <w:right w:val="nil"/>
            </w:tcBorders>
            <w:shd w:val="clear" w:color="auto" w:fill="D9D9D9"/>
          </w:tcPr>
          <w:p w14:paraId="067DD651" w14:textId="77777777" w:rsidR="000D3804" w:rsidRPr="00795B71" w:rsidRDefault="000D3804" w:rsidP="000D3804">
            <w:pPr>
              <w:spacing w:before="120" w:after="120"/>
              <w:ind w:left="113"/>
              <w:rPr>
                <w:rFonts w:eastAsia="SimSun" w:cs="Arial"/>
                <w:b/>
                <w:bCs/>
                <w:shd w:val="clear" w:color="000000" w:fill="auto"/>
                <w:lang w:bidi="th-TH"/>
              </w:rPr>
            </w:pPr>
            <w:r>
              <w:rPr>
                <w:b/>
              </w:rPr>
              <w:t>5.</w:t>
            </w:r>
            <w:r>
              <w:rPr>
                <w:b/>
              </w:rPr>
              <w:tab/>
              <w:t>Inclusion de l’élément dans un inventaire</w:t>
            </w:r>
          </w:p>
        </w:tc>
      </w:tr>
      <w:tr w:rsidR="000D3804" w:rsidRPr="00795B71" w14:paraId="67314770" w14:textId="77777777" w:rsidTr="000D3804">
        <w:trPr>
          <w:trHeight w:val="857"/>
        </w:trPr>
        <w:tc>
          <w:tcPr>
            <w:tcW w:w="9649" w:type="dxa"/>
            <w:tcBorders>
              <w:top w:val="nil"/>
              <w:left w:val="nil"/>
              <w:bottom w:val="nil"/>
              <w:right w:val="nil"/>
            </w:tcBorders>
            <w:shd w:val="clear" w:color="auto" w:fill="auto"/>
          </w:tcPr>
          <w:p w14:paraId="4BCFDE95" w14:textId="77777777" w:rsidR="000D3804" w:rsidRPr="00121A80" w:rsidRDefault="000D3804" w:rsidP="00121A80">
            <w:pPr>
              <w:tabs>
                <w:tab w:val="left" w:pos="567"/>
                <w:tab w:val="left" w:pos="1134"/>
                <w:tab w:val="left" w:pos="1701"/>
                <w:tab w:val="left" w:pos="2268"/>
              </w:tabs>
              <w:spacing w:before="80" w:after="120" w:line="220" w:lineRule="exact"/>
              <w:ind w:left="113" w:right="113"/>
              <w:jc w:val="both"/>
              <w:rPr>
                <w:i/>
                <w:sz w:val="18"/>
              </w:rPr>
            </w:pPr>
            <w:r w:rsidRPr="00121A80">
              <w:rPr>
                <w:i/>
                <w:sz w:val="18"/>
              </w:rPr>
              <w:t>Pour le critère R.5, les États doivent démontrer que l’élément est identifié et figure dans un inventaire du patrimoine culturel immatériel présent sur le(s) territoire(s) de(s) l’État(s) partie(s) soumissionnaire(s) en conformité avec les articles 11.b et 12 de la Convention.</w:t>
            </w:r>
            <w:r>
              <w:rPr>
                <w:i/>
                <w:sz w:val="18"/>
              </w:rPr>
              <w:t xml:space="preserve"> </w:t>
            </w:r>
          </w:p>
          <w:p w14:paraId="009AD88B" w14:textId="77777777" w:rsidR="000D3804" w:rsidRPr="00795B71" w:rsidRDefault="000D3804" w:rsidP="000D3804">
            <w:pPr>
              <w:keepNext/>
              <w:tabs>
                <w:tab w:val="left" w:pos="567"/>
                <w:tab w:val="left" w:pos="1134"/>
                <w:tab w:val="left" w:pos="1701"/>
                <w:tab w:val="left" w:pos="2268"/>
              </w:tabs>
              <w:spacing w:after="120" w:line="220" w:lineRule="exact"/>
              <w:ind w:left="113" w:right="113"/>
              <w:jc w:val="both"/>
              <w:rPr>
                <w:rFonts w:eastAsia="SimSun" w:cs="Arial"/>
                <w:i/>
                <w:iCs/>
                <w:sz w:val="18"/>
                <w:szCs w:val="18"/>
              </w:rPr>
            </w:pPr>
            <w:r>
              <w:rPr>
                <w:i/>
                <w:sz w:val="18"/>
              </w:rPr>
              <w:t>L'inclusion de l'élément proposé dans un inventaire ne doit en aucun cas impliquer ou nécessiter que l'(les) inventaire(s) soit (soient) terminé(s) avant le dépôt de la candidature. Un État partie soumissionnaire peut être en train de dresser ou de mettre à jour un ou plusieurs inventaires, mais doit avoir déjà dûment intégré l'élément dans un inventaire en cours.</w:t>
            </w:r>
          </w:p>
          <w:p w14:paraId="4F71FAE0" w14:textId="77777777" w:rsidR="000D3804" w:rsidRPr="00795B71" w:rsidRDefault="000D3804" w:rsidP="000D3804">
            <w:pPr>
              <w:keepNext/>
              <w:tabs>
                <w:tab w:val="left" w:pos="567"/>
                <w:tab w:val="left" w:pos="1134"/>
                <w:tab w:val="left" w:pos="1701"/>
                <w:tab w:val="left" w:pos="2268"/>
              </w:tabs>
              <w:spacing w:after="120" w:line="220" w:lineRule="exact"/>
              <w:ind w:left="113" w:right="113"/>
              <w:jc w:val="both"/>
              <w:rPr>
                <w:rFonts w:eastAsia="SimSun" w:cs="Arial"/>
                <w:i/>
                <w:iCs/>
                <w:sz w:val="18"/>
                <w:szCs w:val="18"/>
              </w:rPr>
            </w:pPr>
            <w:r>
              <w:rPr>
                <w:i/>
                <w:sz w:val="18"/>
              </w:rPr>
              <w:t xml:space="preserve">Fournissez les informations suivantes : </w:t>
            </w:r>
          </w:p>
          <w:p w14:paraId="62B24DEC" w14:textId="77777777" w:rsidR="000D3804" w:rsidRPr="00795B71" w:rsidRDefault="000D3804" w:rsidP="000D3804">
            <w:pPr>
              <w:keepNext/>
              <w:numPr>
                <w:ilvl w:val="0"/>
                <w:numId w:val="43"/>
              </w:numPr>
              <w:tabs>
                <w:tab w:val="left" w:pos="567"/>
                <w:tab w:val="left" w:pos="1134"/>
                <w:tab w:val="left" w:pos="1701"/>
                <w:tab w:val="left" w:pos="2268"/>
              </w:tabs>
              <w:spacing w:after="120" w:line="220" w:lineRule="exact"/>
              <w:ind w:right="113"/>
              <w:jc w:val="both"/>
              <w:rPr>
                <w:rFonts w:eastAsia="SimSun" w:cs="Arial"/>
                <w:i/>
                <w:iCs/>
                <w:sz w:val="18"/>
                <w:szCs w:val="18"/>
              </w:rPr>
            </w:pPr>
            <w:r>
              <w:rPr>
                <w:i/>
                <w:sz w:val="18"/>
              </w:rPr>
              <w:t>Nom de l’(des) inventaire(s) dans lequel (lesquels) l’élément est inclus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0201"/>
            </w:tblGrid>
            <w:tr w:rsidR="000D3804" w:rsidRPr="00795B71" w14:paraId="535F8C3D" w14:textId="77777777" w:rsidTr="00121A80">
              <w:tc>
                <w:tcPr>
                  <w:tcW w:w="10201" w:type="dxa"/>
                  <w:tcBorders>
                    <w:top w:val="single" w:sz="4" w:space="0" w:color="auto"/>
                    <w:bottom w:val="single" w:sz="4" w:space="0" w:color="auto"/>
                  </w:tcBorders>
                  <w:shd w:val="clear" w:color="auto" w:fill="auto"/>
                  <w:tcMar>
                    <w:top w:w="113" w:type="dxa"/>
                    <w:left w:w="113" w:type="dxa"/>
                    <w:bottom w:w="113" w:type="dxa"/>
                    <w:right w:w="113" w:type="dxa"/>
                  </w:tcMar>
                </w:tcPr>
                <w:p w14:paraId="6D644746" w14:textId="77777777" w:rsidR="000D3804" w:rsidRPr="00795B71" w:rsidRDefault="000D3804" w:rsidP="000D3804">
                  <w:pPr>
                    <w:keepNext/>
                    <w:spacing w:after="120" w:line="240" w:lineRule="exact"/>
                    <w:jc w:val="both"/>
                    <w:rPr>
                      <w:rFonts w:eastAsia="SimSun" w:cs="Arial"/>
                      <w:sz w:val="22"/>
                      <w:szCs w:val="22"/>
                      <w:lang w:bidi="th-TH"/>
                    </w:rPr>
                  </w:pPr>
                  <w:r>
                    <w:rPr>
                      <w:sz w:val="22"/>
                    </w:rPr>
                    <w:t xml:space="preserve">1/ Traditions et normes </w:t>
                  </w:r>
                </w:p>
                <w:p w14:paraId="3B0F41E4" w14:textId="77777777" w:rsidR="000D3804" w:rsidRPr="00795B71" w:rsidRDefault="000D3804" w:rsidP="000D3804">
                  <w:pPr>
                    <w:keepNext/>
                    <w:spacing w:before="120"/>
                    <w:jc w:val="both"/>
                    <w:rPr>
                      <w:rFonts w:eastAsia="SimSun" w:cs="Angsana New"/>
                      <w:sz w:val="22"/>
                      <w:szCs w:val="22"/>
                      <w:lang w:bidi="th-TH"/>
                    </w:rPr>
                  </w:pPr>
                  <w:r>
                    <w:rPr>
                      <w:sz w:val="22"/>
                    </w:rPr>
                    <w:t xml:space="preserve">2/ Arts folkloriques </w:t>
                  </w:r>
                </w:p>
              </w:tc>
            </w:tr>
          </w:tbl>
          <w:p w14:paraId="1393D3C8" w14:textId="77777777" w:rsidR="000D3804" w:rsidRPr="00795B71" w:rsidRDefault="000D3804" w:rsidP="000D3804">
            <w:pPr>
              <w:keepNext/>
              <w:tabs>
                <w:tab w:val="left" w:pos="567"/>
                <w:tab w:val="left" w:pos="1134"/>
                <w:tab w:val="left" w:pos="1701"/>
                <w:tab w:val="left" w:pos="2268"/>
              </w:tabs>
              <w:spacing w:before="120" w:after="120" w:line="220" w:lineRule="exact"/>
              <w:ind w:right="113"/>
              <w:jc w:val="both"/>
              <w:rPr>
                <w:rFonts w:eastAsia="SimSun" w:cs="Arial"/>
                <w:i/>
                <w:iCs/>
                <w:sz w:val="18"/>
                <w:szCs w:val="18"/>
              </w:rPr>
            </w:pPr>
            <w:r>
              <w:rPr>
                <w:i/>
                <w:sz w:val="18"/>
              </w:rPr>
              <w:t>(ii) Nom du (des) bureau(x), agence(s),organisation(s) ou organisme(s) responsable(s) de la gestion et de la mise à jour de (des) l’inventaire(s), dans la langue originale et dans une version traduite si la langue originale n’est ni l’anglais ni le français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0201"/>
            </w:tblGrid>
            <w:tr w:rsidR="000D3804" w:rsidRPr="00121A80" w14:paraId="32997513" w14:textId="77777777" w:rsidTr="00121A80">
              <w:tc>
                <w:tcPr>
                  <w:tcW w:w="10201" w:type="dxa"/>
                  <w:tcBorders>
                    <w:top w:val="single" w:sz="4" w:space="0" w:color="auto"/>
                    <w:bottom w:val="single" w:sz="4" w:space="0" w:color="auto"/>
                  </w:tcBorders>
                  <w:shd w:val="clear" w:color="auto" w:fill="auto"/>
                  <w:tcMar>
                    <w:top w:w="113" w:type="dxa"/>
                    <w:left w:w="113" w:type="dxa"/>
                    <w:bottom w:w="113" w:type="dxa"/>
                    <w:right w:w="113" w:type="dxa"/>
                  </w:tcMar>
                </w:tcPr>
                <w:p w14:paraId="29306E68" w14:textId="77777777" w:rsidR="000D3804" w:rsidRPr="004D6DB6" w:rsidRDefault="000D3804" w:rsidP="000D3804">
                  <w:pPr>
                    <w:keepNext/>
                    <w:spacing w:after="120" w:line="240" w:lineRule="exact"/>
                    <w:jc w:val="both"/>
                    <w:rPr>
                      <w:rFonts w:eastAsia="SimSun" w:cs="Arial"/>
                      <w:sz w:val="22"/>
                      <w:szCs w:val="22"/>
                      <w:lang w:val="en-US" w:bidi="th-TH"/>
                    </w:rPr>
                  </w:pPr>
                  <w:r w:rsidRPr="004D6DB6">
                    <w:rPr>
                      <w:sz w:val="22"/>
                      <w:lang w:val="en-US"/>
                    </w:rPr>
                    <w:t xml:space="preserve">Enlisting &amp; Documentation Section </w:t>
                  </w:r>
                </w:p>
                <w:p w14:paraId="420861F3" w14:textId="77777777" w:rsidR="000D3804" w:rsidRPr="004D6DB6" w:rsidRDefault="000D3804" w:rsidP="000D3804">
                  <w:pPr>
                    <w:keepNext/>
                    <w:spacing w:before="120" w:after="120" w:line="240" w:lineRule="exact"/>
                    <w:jc w:val="both"/>
                    <w:rPr>
                      <w:rFonts w:eastAsia="SimSun" w:cs="Arial"/>
                      <w:sz w:val="22"/>
                      <w:szCs w:val="22"/>
                      <w:lang w:val="en-US" w:bidi="th-TH"/>
                    </w:rPr>
                  </w:pPr>
                  <w:r w:rsidRPr="004D6DB6">
                    <w:rPr>
                      <w:sz w:val="22"/>
                      <w:lang w:val="en-US"/>
                    </w:rPr>
                    <w:t xml:space="preserve">Intangible Heritage Department </w:t>
                  </w:r>
                </w:p>
                <w:p w14:paraId="56A27CC5" w14:textId="77777777" w:rsidR="000D3804" w:rsidRPr="004D6DB6" w:rsidRDefault="000D3804" w:rsidP="000D3804">
                  <w:pPr>
                    <w:keepNext/>
                    <w:spacing w:before="120"/>
                    <w:jc w:val="both"/>
                    <w:rPr>
                      <w:rFonts w:eastAsia="SimSun" w:cs="Angsana New"/>
                      <w:sz w:val="22"/>
                      <w:szCs w:val="22"/>
                      <w:lang w:val="en-US" w:bidi="th-TH"/>
                    </w:rPr>
                  </w:pPr>
                  <w:r w:rsidRPr="004D6DB6">
                    <w:rPr>
                      <w:sz w:val="22"/>
                      <w:lang w:val="en-US"/>
                    </w:rPr>
                    <w:t xml:space="preserve">Ministry of Heritage and Culture </w:t>
                  </w:r>
                </w:p>
              </w:tc>
            </w:tr>
          </w:tbl>
          <w:p w14:paraId="442D15C5" w14:textId="77777777" w:rsidR="000D3804" w:rsidRPr="00795B71" w:rsidRDefault="000D3804" w:rsidP="000D3804">
            <w:pPr>
              <w:keepNext/>
              <w:tabs>
                <w:tab w:val="left" w:pos="567"/>
                <w:tab w:val="left" w:pos="1134"/>
                <w:tab w:val="left" w:pos="1701"/>
                <w:tab w:val="left" w:pos="2268"/>
              </w:tabs>
              <w:spacing w:before="120" w:after="120" w:line="220" w:lineRule="exact"/>
              <w:ind w:right="113"/>
              <w:jc w:val="both"/>
              <w:rPr>
                <w:rFonts w:eastAsia="SimSun" w:cs="Arial"/>
                <w:i/>
                <w:iCs/>
                <w:sz w:val="18"/>
                <w:szCs w:val="18"/>
              </w:rPr>
            </w:pPr>
            <w:r>
              <w:rPr>
                <w:i/>
                <w:sz w:val="18"/>
              </w:rPr>
              <w:t>(iii) Expliquez comment l’(les) inventaire(s) est (sont) régulièrement mis à jour, en incluant des informations sur la périodicité et les modalités de mise à jour. On entend par mise à jour l’ajout de nouveaux éléments mais aussi la révision des informations existantes sur le caractère évolutif des éléments déjà inclus (article 12.1 de la Convention) (115 mots maximum).</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0201"/>
            </w:tblGrid>
            <w:tr w:rsidR="000D3804" w:rsidRPr="00795B71" w14:paraId="61D85D34" w14:textId="77777777" w:rsidTr="00121A80">
              <w:tc>
                <w:tcPr>
                  <w:tcW w:w="10201" w:type="dxa"/>
                  <w:tcBorders>
                    <w:top w:val="single" w:sz="4" w:space="0" w:color="auto"/>
                    <w:bottom w:val="single" w:sz="4" w:space="0" w:color="auto"/>
                  </w:tcBorders>
                  <w:shd w:val="clear" w:color="auto" w:fill="auto"/>
                  <w:tcMar>
                    <w:top w:w="113" w:type="dxa"/>
                    <w:left w:w="113" w:type="dxa"/>
                    <w:bottom w:w="113" w:type="dxa"/>
                    <w:right w:w="113" w:type="dxa"/>
                  </w:tcMar>
                </w:tcPr>
                <w:p w14:paraId="10A9056E" w14:textId="77777777" w:rsidR="000D3804" w:rsidRPr="00795B71" w:rsidRDefault="000D3804" w:rsidP="000D3804">
                  <w:pPr>
                    <w:keepNext/>
                    <w:spacing w:after="120" w:line="240" w:lineRule="exact"/>
                    <w:jc w:val="both"/>
                    <w:rPr>
                      <w:rFonts w:eastAsia="SimSun" w:cs="Arial"/>
                      <w:sz w:val="22"/>
                      <w:szCs w:val="22"/>
                      <w:lang w:bidi="th-TH"/>
                    </w:rPr>
                  </w:pPr>
                  <w:r>
                    <w:rPr>
                      <w:sz w:val="22"/>
                    </w:rPr>
                    <w:t xml:space="preserve">- Listes omanaises élaborées en 2010 par un comité présidé par le Ministère du patrimoine et de la culture et composé d’un groupe d’organismes publics et privés. Toutes les informations relatives au patrimoine immatériel ont été recueillies par le biais d’un travail </w:t>
                  </w:r>
                  <w:r w:rsidR="0021584E">
                    <w:rPr>
                      <w:sz w:val="22"/>
                    </w:rPr>
                    <w:t xml:space="preserve">de terrain </w:t>
                  </w:r>
                  <w:r>
                    <w:rPr>
                      <w:sz w:val="22"/>
                    </w:rPr>
                    <w:t xml:space="preserve">en équipe qui a consisté en des entretiens directs avec les praticiens. La liste omanaise était divisée en groupes d’arts traditionnels, de traditions et de normes, d’instruments traditionnels, de jeux et d’histoires. </w:t>
                  </w:r>
                </w:p>
                <w:p w14:paraId="3F41FECA" w14:textId="77777777" w:rsidR="000D3804" w:rsidRPr="002B551E" w:rsidRDefault="000D3804" w:rsidP="000D3804">
                  <w:pPr>
                    <w:keepNext/>
                    <w:spacing w:before="120" w:line="240" w:lineRule="exact"/>
                    <w:jc w:val="both"/>
                    <w:rPr>
                      <w:rFonts w:eastAsia="SimSun" w:cs="Arial"/>
                      <w:sz w:val="22"/>
                      <w:szCs w:val="22"/>
                      <w:lang w:bidi="th-TH"/>
                    </w:rPr>
                  </w:pPr>
                  <w:r>
                    <w:rPr>
                      <w:sz w:val="22"/>
                    </w:rPr>
                    <w:t>- En 2013, la liste nationale a été révisée et les organes de supervision ont formé une équipe de chercheurs et d’étudiants qui ont classé les listes et examiné leur contenu av</w:t>
                  </w:r>
                  <w:r w:rsidR="002920C3">
                    <w:rPr>
                      <w:sz w:val="22"/>
                    </w:rPr>
                    <w:t xml:space="preserve">ec le concours des praticiens. </w:t>
                  </w:r>
                  <w:r>
                    <w:rPr>
                      <w:sz w:val="22"/>
                    </w:rPr>
                    <w:t>Les informations ont par la suite été mises à jour dans un formulaire conçu à cette fin.</w:t>
                  </w:r>
                </w:p>
              </w:tc>
            </w:tr>
          </w:tbl>
          <w:p w14:paraId="447C7B37" w14:textId="77777777" w:rsidR="000D3804" w:rsidRPr="00795B71" w:rsidRDefault="000D3804" w:rsidP="000D3804">
            <w:pPr>
              <w:keepNext/>
              <w:tabs>
                <w:tab w:val="left" w:pos="567"/>
                <w:tab w:val="left" w:pos="1134"/>
                <w:tab w:val="left" w:pos="1701"/>
                <w:tab w:val="left" w:pos="2268"/>
              </w:tabs>
              <w:spacing w:before="120" w:after="120" w:line="220" w:lineRule="exact"/>
              <w:ind w:right="113"/>
              <w:jc w:val="both"/>
              <w:rPr>
                <w:rFonts w:eastAsia="SimSun" w:cs="Arial"/>
                <w:i/>
                <w:iCs/>
                <w:sz w:val="18"/>
                <w:szCs w:val="18"/>
              </w:rPr>
            </w:pPr>
            <w:r>
              <w:rPr>
                <w:i/>
                <w:sz w:val="18"/>
              </w:rPr>
              <w:t>(iv) Numéro(s) de référence et nom(s) de l’élément dans l’ (les) inventaire(s) concerné(s)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0201"/>
            </w:tblGrid>
            <w:tr w:rsidR="000D3804" w:rsidRPr="00795B71" w14:paraId="0B6A542E" w14:textId="77777777" w:rsidTr="00121A80">
              <w:tc>
                <w:tcPr>
                  <w:tcW w:w="10201" w:type="dxa"/>
                  <w:tcBorders>
                    <w:top w:val="single" w:sz="4" w:space="0" w:color="auto"/>
                    <w:bottom w:val="single" w:sz="4" w:space="0" w:color="auto"/>
                  </w:tcBorders>
                  <w:shd w:val="clear" w:color="auto" w:fill="auto"/>
                  <w:tcMar>
                    <w:top w:w="113" w:type="dxa"/>
                    <w:left w:w="113" w:type="dxa"/>
                    <w:bottom w:w="113" w:type="dxa"/>
                    <w:right w:w="113" w:type="dxa"/>
                  </w:tcMar>
                </w:tcPr>
                <w:p w14:paraId="768FD953" w14:textId="77777777" w:rsidR="000D3804" w:rsidRPr="004D6DB6" w:rsidRDefault="000D3804" w:rsidP="000D3804">
                  <w:pPr>
                    <w:keepNext/>
                    <w:spacing w:after="120" w:line="240" w:lineRule="exact"/>
                    <w:jc w:val="both"/>
                    <w:rPr>
                      <w:rFonts w:eastAsia="SimSun" w:cs="Arial"/>
                      <w:sz w:val="22"/>
                      <w:szCs w:val="22"/>
                      <w:lang w:val="en-US" w:bidi="th-TH"/>
                    </w:rPr>
                  </w:pPr>
                  <w:r w:rsidRPr="004D6DB6">
                    <w:rPr>
                      <w:sz w:val="22"/>
                      <w:lang w:val="en-US"/>
                    </w:rPr>
                    <w:t xml:space="preserve">Omani traditions/ Alardhah/ No.8.93 </w:t>
                  </w:r>
                </w:p>
                <w:p w14:paraId="07913805" w14:textId="77777777" w:rsidR="000D3804" w:rsidRPr="004D6DB6" w:rsidRDefault="000D3804" w:rsidP="000D3804">
                  <w:pPr>
                    <w:keepNext/>
                    <w:spacing w:before="120" w:after="120" w:line="240" w:lineRule="exact"/>
                    <w:jc w:val="both"/>
                    <w:rPr>
                      <w:rFonts w:eastAsia="SimSun" w:cs="Arial"/>
                      <w:sz w:val="22"/>
                      <w:szCs w:val="22"/>
                      <w:lang w:val="en-US" w:bidi="th-TH"/>
                    </w:rPr>
                  </w:pPr>
                  <w:r w:rsidRPr="004D6DB6">
                    <w:rPr>
                      <w:sz w:val="22"/>
                      <w:lang w:val="en-US"/>
                    </w:rPr>
                    <w:t>Horse Mohoreeb Art/ Omani arts no. 5.57</w:t>
                  </w:r>
                </w:p>
                <w:p w14:paraId="691EDCD3" w14:textId="77777777" w:rsidR="000D3804" w:rsidRPr="004D6DB6" w:rsidRDefault="000D3804" w:rsidP="000D3804">
                  <w:pPr>
                    <w:keepNext/>
                    <w:spacing w:before="120" w:after="120" w:line="240" w:lineRule="exact"/>
                    <w:jc w:val="both"/>
                    <w:rPr>
                      <w:rFonts w:eastAsia="SimSun" w:cs="Arial"/>
                      <w:sz w:val="22"/>
                      <w:szCs w:val="22"/>
                      <w:lang w:val="en-US" w:bidi="th-TH"/>
                    </w:rPr>
                  </w:pPr>
                  <w:r w:rsidRPr="004D6DB6">
                    <w:rPr>
                      <w:sz w:val="22"/>
                      <w:lang w:val="en-US"/>
                    </w:rPr>
                    <w:t xml:space="preserve">Camel Hambal / Folklore Arts no. 5.73 </w:t>
                  </w:r>
                </w:p>
                <w:p w14:paraId="600A6FA7" w14:textId="5148A1CB" w:rsidR="000D3804" w:rsidRPr="00795B71" w:rsidRDefault="000D3804" w:rsidP="00C4457A">
                  <w:pPr>
                    <w:keepNext/>
                    <w:spacing w:before="120" w:line="240" w:lineRule="exact"/>
                    <w:jc w:val="both"/>
                    <w:rPr>
                      <w:rFonts w:eastAsia="SimSun" w:cs="Angsana New"/>
                      <w:sz w:val="22"/>
                      <w:szCs w:val="22"/>
                      <w:lang w:bidi="th-TH"/>
                    </w:rPr>
                  </w:pPr>
                  <w:r>
                    <w:rPr>
                      <w:sz w:val="22"/>
                    </w:rPr>
                    <w:t xml:space="preserve">Voir les pièces jointes. </w:t>
                  </w:r>
                </w:p>
              </w:tc>
            </w:tr>
          </w:tbl>
          <w:p w14:paraId="092C1B84" w14:textId="77777777" w:rsidR="000D3804" w:rsidRPr="00795B71" w:rsidRDefault="000D3804" w:rsidP="000D3804">
            <w:pPr>
              <w:keepNext/>
              <w:tabs>
                <w:tab w:val="left" w:pos="567"/>
                <w:tab w:val="left" w:pos="1134"/>
                <w:tab w:val="left" w:pos="1701"/>
                <w:tab w:val="left" w:pos="2268"/>
              </w:tabs>
              <w:spacing w:before="120" w:after="120" w:line="220" w:lineRule="exact"/>
              <w:ind w:right="113"/>
              <w:jc w:val="both"/>
              <w:rPr>
                <w:rFonts w:eastAsia="SimSun" w:cs="Arial"/>
                <w:i/>
                <w:iCs/>
                <w:sz w:val="18"/>
                <w:szCs w:val="18"/>
              </w:rPr>
            </w:pPr>
            <w:r>
              <w:rPr>
                <w:i/>
                <w:sz w:val="18"/>
              </w:rPr>
              <w:t>(v) Date d’inclusion de l’élément dans l’(les) inventaire(s) (cette date doit être antérieure à la soumission de cette candidature)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0201"/>
            </w:tblGrid>
            <w:tr w:rsidR="000D3804" w:rsidRPr="00795B71" w14:paraId="0CECF34A" w14:textId="77777777" w:rsidTr="00121A80">
              <w:tc>
                <w:tcPr>
                  <w:tcW w:w="10201" w:type="dxa"/>
                  <w:tcBorders>
                    <w:top w:val="single" w:sz="4" w:space="0" w:color="auto"/>
                    <w:bottom w:val="single" w:sz="4" w:space="0" w:color="auto"/>
                  </w:tcBorders>
                  <w:shd w:val="clear" w:color="auto" w:fill="auto"/>
                  <w:tcMar>
                    <w:top w:w="113" w:type="dxa"/>
                    <w:left w:w="113" w:type="dxa"/>
                    <w:bottom w:w="113" w:type="dxa"/>
                    <w:right w:w="113" w:type="dxa"/>
                  </w:tcMar>
                </w:tcPr>
                <w:p w14:paraId="7C285045" w14:textId="77777777" w:rsidR="000D3804" w:rsidRPr="00795B71" w:rsidRDefault="000D3804" w:rsidP="000D3804">
                  <w:pPr>
                    <w:keepNext/>
                    <w:spacing w:after="120" w:line="240" w:lineRule="exact"/>
                    <w:jc w:val="both"/>
                    <w:rPr>
                      <w:rFonts w:eastAsia="SimSun" w:cs="Arial"/>
                      <w:sz w:val="22"/>
                      <w:szCs w:val="22"/>
                      <w:lang w:bidi="th-TH"/>
                    </w:rPr>
                  </w:pPr>
                  <w:r>
                    <w:rPr>
                      <w:sz w:val="22"/>
                    </w:rPr>
                    <w:t xml:space="preserve">Omani traditions / Alardhah 25/12/2013 </w:t>
                  </w:r>
                </w:p>
                <w:p w14:paraId="319C658C" w14:textId="77777777" w:rsidR="000D3804" w:rsidRPr="00795B71" w:rsidRDefault="000D3804" w:rsidP="000D3804">
                  <w:pPr>
                    <w:keepNext/>
                    <w:spacing w:before="120" w:after="120" w:line="240" w:lineRule="exact"/>
                    <w:jc w:val="both"/>
                    <w:rPr>
                      <w:rFonts w:eastAsia="SimSun" w:cs="Arial"/>
                      <w:sz w:val="22"/>
                      <w:szCs w:val="22"/>
                      <w:lang w:bidi="th-TH"/>
                    </w:rPr>
                  </w:pPr>
                  <w:r>
                    <w:rPr>
                      <w:sz w:val="22"/>
                    </w:rPr>
                    <w:t>Horse Mohoreeb Art/ Omani arts 26/6/2013</w:t>
                  </w:r>
                </w:p>
                <w:p w14:paraId="57F076B6" w14:textId="77777777" w:rsidR="000D3804" w:rsidRPr="00795B71" w:rsidRDefault="000D3804" w:rsidP="000D3804">
                  <w:pPr>
                    <w:keepNext/>
                    <w:spacing w:before="120" w:after="120" w:line="240" w:lineRule="exact"/>
                    <w:jc w:val="both"/>
                    <w:rPr>
                      <w:rFonts w:eastAsia="SimSun" w:cs="Arial"/>
                      <w:sz w:val="22"/>
                      <w:szCs w:val="22"/>
                      <w:lang w:bidi="th-TH"/>
                    </w:rPr>
                  </w:pPr>
                  <w:r>
                    <w:rPr>
                      <w:sz w:val="22"/>
                    </w:rPr>
                    <w:t xml:space="preserve">Camel Hambal Art / Folklore Arts 26/6/2013 </w:t>
                  </w:r>
                </w:p>
                <w:p w14:paraId="3F070F91" w14:textId="7530AF58" w:rsidR="000D3804" w:rsidRPr="00795B71" w:rsidRDefault="000D3804" w:rsidP="00C4457A">
                  <w:pPr>
                    <w:keepNext/>
                    <w:spacing w:before="120" w:line="240" w:lineRule="exact"/>
                    <w:jc w:val="both"/>
                    <w:rPr>
                      <w:rFonts w:eastAsia="SimSun" w:cs="Angsana New"/>
                      <w:sz w:val="22"/>
                      <w:szCs w:val="22"/>
                      <w:lang w:bidi="th-TH"/>
                    </w:rPr>
                  </w:pPr>
                  <w:r>
                    <w:rPr>
                      <w:sz w:val="22"/>
                    </w:rPr>
                    <w:t>Voir les pièces jointes.</w:t>
                  </w:r>
                </w:p>
              </w:tc>
            </w:tr>
          </w:tbl>
          <w:p w14:paraId="793E078A" w14:textId="77777777" w:rsidR="000D3804" w:rsidRPr="00795B71" w:rsidRDefault="000D3804" w:rsidP="000D3804">
            <w:pPr>
              <w:keepNext/>
              <w:tabs>
                <w:tab w:val="left" w:pos="567"/>
                <w:tab w:val="left" w:pos="1134"/>
                <w:tab w:val="left" w:pos="1701"/>
                <w:tab w:val="left" w:pos="2268"/>
              </w:tabs>
              <w:spacing w:before="120" w:after="120" w:line="220" w:lineRule="exact"/>
              <w:ind w:right="113"/>
              <w:jc w:val="both"/>
              <w:rPr>
                <w:rFonts w:eastAsia="SimSun" w:cs="Arial"/>
                <w:i/>
                <w:iCs/>
                <w:sz w:val="18"/>
                <w:szCs w:val="18"/>
              </w:rPr>
            </w:pPr>
            <w:r>
              <w:rPr>
                <w:i/>
                <w:sz w:val="18"/>
              </w:rPr>
              <w:t>(vi) Expliquez comment l’élément a été identifié et défini, y compris en mentionnant comment les informations ont été collectées et traitées, « avec la participation des communautés, des groupes et des organisations non gouvernementales pertinentes » (article 11.b) dans le but d’être inventorié, avec une indication sur le rôle du genre des participants. Des informations additionnelles peuvent être fournies pour montrer la participation d’instituts de recherche et de centres d’expertise (230 mots maximum).</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0201"/>
            </w:tblGrid>
            <w:tr w:rsidR="000D3804" w:rsidRPr="00795B71" w14:paraId="5011AAA3" w14:textId="77777777" w:rsidTr="00121A80">
              <w:tc>
                <w:tcPr>
                  <w:tcW w:w="10201" w:type="dxa"/>
                  <w:tcBorders>
                    <w:top w:val="single" w:sz="4" w:space="0" w:color="auto"/>
                    <w:bottom w:val="single" w:sz="4" w:space="0" w:color="auto"/>
                  </w:tcBorders>
                  <w:shd w:val="clear" w:color="auto" w:fill="auto"/>
                  <w:tcMar>
                    <w:top w:w="113" w:type="dxa"/>
                    <w:left w:w="113" w:type="dxa"/>
                    <w:bottom w:w="113" w:type="dxa"/>
                    <w:right w:w="113" w:type="dxa"/>
                  </w:tcMar>
                </w:tcPr>
                <w:p w14:paraId="5BB43909" w14:textId="77777777" w:rsidR="000D3804" w:rsidRPr="00795B71" w:rsidRDefault="000D3804" w:rsidP="000D3804">
                  <w:pPr>
                    <w:keepNext/>
                    <w:spacing w:after="120" w:line="240" w:lineRule="exact"/>
                    <w:jc w:val="both"/>
                    <w:rPr>
                      <w:rFonts w:eastAsia="SimSun" w:cs="Arial"/>
                      <w:sz w:val="22"/>
                      <w:szCs w:val="22"/>
                      <w:lang w:bidi="th-TH"/>
                    </w:rPr>
                  </w:pPr>
                  <w:r>
                    <w:rPr>
                      <w:sz w:val="22"/>
                    </w:rPr>
                    <w:t>- L’art de l'Alardhah a été inscrit en 2013 dans les traditions omanaises grâce à la</w:t>
                  </w:r>
                  <w:r w:rsidR="00355DFA">
                    <w:rPr>
                      <w:sz w:val="22"/>
                    </w:rPr>
                    <w:t xml:space="preserve"> vaste</w:t>
                  </w:r>
                  <w:r>
                    <w:rPr>
                      <w:sz w:val="22"/>
                    </w:rPr>
                    <w:t xml:space="preserve"> </w:t>
                  </w:r>
                  <w:r w:rsidR="00355DFA">
                    <w:rPr>
                      <w:sz w:val="22"/>
                    </w:rPr>
                    <w:t>participation de cavaliers praticiens</w:t>
                  </w:r>
                  <w:r w:rsidR="002920C3">
                    <w:rPr>
                      <w:sz w:val="22"/>
                    </w:rPr>
                    <w:t xml:space="preserve">. </w:t>
                  </w:r>
                  <w:r>
                    <w:rPr>
                      <w:sz w:val="22"/>
                    </w:rPr>
                    <w:t xml:space="preserve">Des étudiants de l’Université Sultan Qaboos et un groupe de chercheurs du Ministère du patrimoine et de la culture, du </w:t>
                  </w:r>
                  <w:r w:rsidR="00355DFA">
                    <w:rPr>
                      <w:sz w:val="22"/>
                    </w:rPr>
                    <w:t>corps royal des chameaux</w:t>
                  </w:r>
                  <w:r>
                    <w:rPr>
                      <w:sz w:val="22"/>
                    </w:rPr>
                    <w:t xml:space="preserve"> et de la </w:t>
                  </w:r>
                  <w:r w:rsidR="00355DFA">
                    <w:rPr>
                      <w:sz w:val="22"/>
                    </w:rPr>
                    <w:t>cavalerie royale</w:t>
                  </w:r>
                  <w:r>
                    <w:rPr>
                      <w:sz w:val="22"/>
                    </w:rPr>
                    <w:t xml:space="preserve"> et d’autres citoyens ont participé à la collecte d’informations sur cet art. </w:t>
                  </w:r>
                </w:p>
                <w:p w14:paraId="2BFCEA82" w14:textId="67C3B468" w:rsidR="000D3804" w:rsidRPr="00795B71" w:rsidRDefault="000D3804" w:rsidP="000D3804">
                  <w:pPr>
                    <w:keepNext/>
                    <w:spacing w:before="120" w:after="120" w:line="240" w:lineRule="exact"/>
                    <w:jc w:val="both"/>
                    <w:rPr>
                      <w:rFonts w:eastAsia="SimSun" w:cs="Arial"/>
                      <w:sz w:val="22"/>
                      <w:szCs w:val="22"/>
                      <w:lang w:bidi="th-TH"/>
                    </w:rPr>
                  </w:pPr>
                  <w:r>
                    <w:rPr>
                      <w:sz w:val="22"/>
                    </w:rPr>
                    <w:t>- Le processus de collecte a tenu compte de la répartition géographique de l’art, des praticiens, de sa situation actuelle et de la transmissi</w:t>
                  </w:r>
                  <w:r w:rsidR="002920C3">
                    <w:rPr>
                      <w:sz w:val="22"/>
                    </w:rPr>
                    <w:t xml:space="preserve">on d’une génération à l’autre. </w:t>
                  </w:r>
                  <w:r w:rsidR="0022025B">
                    <w:rPr>
                      <w:sz w:val="22"/>
                    </w:rPr>
                    <w:t>(</w:t>
                  </w:r>
                  <w:r>
                    <w:rPr>
                      <w:sz w:val="22"/>
                    </w:rPr>
                    <w:t>Voir les pièces jointes</w:t>
                  </w:r>
                  <w:r w:rsidR="00355DFA">
                    <w:rPr>
                      <w:sz w:val="22"/>
                    </w:rPr>
                    <w:t>)</w:t>
                  </w:r>
                  <w:r>
                    <w:rPr>
                      <w:sz w:val="22"/>
                    </w:rPr>
                    <w:t xml:space="preserve">. </w:t>
                  </w:r>
                </w:p>
                <w:p w14:paraId="20BD47B5" w14:textId="77777777" w:rsidR="000D3804" w:rsidRPr="00795B71" w:rsidRDefault="000D3804" w:rsidP="000D3804">
                  <w:pPr>
                    <w:keepNext/>
                    <w:spacing w:before="120" w:after="120" w:line="240" w:lineRule="exact"/>
                    <w:jc w:val="both"/>
                    <w:rPr>
                      <w:rFonts w:eastAsia="SimSun" w:cs="Arial"/>
                      <w:sz w:val="22"/>
                      <w:szCs w:val="22"/>
                      <w:lang w:bidi="th-TH"/>
                    </w:rPr>
                  </w:pPr>
                  <w:r>
                    <w:rPr>
                      <w:sz w:val="22"/>
                    </w:rPr>
                    <w:t>- En 2015, un examen complet des arts du patrimoine immatériel relatif à l’Alardhah a été réalisé, c’est-à-dire l’Alardhah, le Hambal</w:t>
                  </w:r>
                  <w:r w:rsidR="00355DFA">
                    <w:rPr>
                      <w:sz w:val="22"/>
                    </w:rPr>
                    <w:t xml:space="preserve"> à dos de chameau</w:t>
                  </w:r>
                  <w:r>
                    <w:rPr>
                      <w:sz w:val="22"/>
                    </w:rPr>
                    <w:t>, le Mohoreeb</w:t>
                  </w:r>
                  <w:r w:rsidR="00355DFA">
                    <w:rPr>
                      <w:sz w:val="22"/>
                    </w:rPr>
                    <w:t xml:space="preserve"> à cheval </w:t>
                  </w:r>
                  <w:r>
                    <w:rPr>
                      <w:sz w:val="22"/>
                    </w:rPr>
                    <w:t>(équitation et récitation de poème traditionnelles) et des informations ont été recueillies par le biais de visites de terrain et d’entretiens directs avec des praticiens à Sharqiya, Dahkliya, Batinah et Alwusta. Une fois les formulaires appropriés remplis et examinés, un atelier a été organisé en octobre 2016 et ces détails ont été discutés avec les praticiens et les associations de la société civile.</w:t>
                  </w:r>
                </w:p>
                <w:p w14:paraId="1874B35D" w14:textId="0D91874D" w:rsidR="000D3804" w:rsidRPr="002B551E" w:rsidRDefault="000D3804" w:rsidP="000D3804">
                  <w:pPr>
                    <w:keepNext/>
                    <w:spacing w:before="120"/>
                    <w:jc w:val="both"/>
                    <w:rPr>
                      <w:rFonts w:eastAsia="SimSun" w:cs="Arial"/>
                      <w:sz w:val="22"/>
                      <w:szCs w:val="22"/>
                      <w:lang w:bidi="th-TH"/>
                    </w:rPr>
                  </w:pPr>
                  <w:r>
                    <w:rPr>
                      <w:sz w:val="22"/>
                    </w:rPr>
                    <w:t>- Les femmes jouent un rôle dans l’Alardhah d</w:t>
                  </w:r>
                  <w:r w:rsidR="00487424">
                    <w:rPr>
                      <w:sz w:val="22"/>
                    </w:rPr>
                    <w:t>u</w:t>
                  </w:r>
                  <w:r>
                    <w:rPr>
                      <w:sz w:val="22"/>
                    </w:rPr>
                    <w:t xml:space="preserve"> cheva</w:t>
                  </w:r>
                  <w:r w:rsidR="00487424">
                    <w:rPr>
                      <w:sz w:val="22"/>
                    </w:rPr>
                    <w:t>l</w:t>
                  </w:r>
                  <w:r>
                    <w:rPr>
                      <w:sz w:val="22"/>
                    </w:rPr>
                    <w:t xml:space="preserve"> et d</w:t>
                  </w:r>
                  <w:r w:rsidR="00487424">
                    <w:rPr>
                      <w:sz w:val="22"/>
                    </w:rPr>
                    <w:t>u</w:t>
                  </w:r>
                  <w:r>
                    <w:rPr>
                      <w:sz w:val="22"/>
                    </w:rPr>
                    <w:t xml:space="preserve"> chameaux et ont participé à la préparation des listes nationales en expliquant et en présentant les activités artisanales liées à cette pratique et à sa transmissi</w:t>
                  </w:r>
                  <w:r w:rsidR="002920C3">
                    <w:rPr>
                      <w:sz w:val="22"/>
                    </w:rPr>
                    <w:t xml:space="preserve">on d’une génération à l’autre. </w:t>
                  </w:r>
                  <w:r>
                    <w:rPr>
                      <w:sz w:val="22"/>
                    </w:rPr>
                    <w:t>En outre, des jeunes femmes qui pratiquent l’Alardhah ont évoqué les méthodes d’apprentissage et la pratique lors d'entretiens.</w:t>
                  </w:r>
                </w:p>
              </w:tc>
            </w:tr>
          </w:tbl>
          <w:p w14:paraId="50CBFD5D" w14:textId="77777777" w:rsidR="000D3804" w:rsidRPr="00795B71" w:rsidRDefault="000D3804" w:rsidP="002920C3">
            <w:pPr>
              <w:keepNext/>
              <w:tabs>
                <w:tab w:val="left" w:pos="567"/>
                <w:tab w:val="left" w:pos="1134"/>
                <w:tab w:val="left" w:pos="1701"/>
                <w:tab w:val="left" w:pos="2268"/>
              </w:tabs>
              <w:spacing w:before="120" w:after="120" w:line="220" w:lineRule="exact"/>
              <w:ind w:right="113"/>
              <w:jc w:val="both"/>
              <w:rPr>
                <w:rFonts w:eastAsia="SimSun" w:cs="Arial"/>
                <w:i/>
                <w:iCs/>
                <w:sz w:val="18"/>
                <w:szCs w:val="18"/>
              </w:rPr>
            </w:pPr>
            <w:r>
              <w:rPr>
                <w:i/>
                <w:sz w:val="18"/>
              </w:rPr>
              <w:t xml:space="preserve">(vii) Doit être fournie en annexe la preuve documentaire faisant état de l’inclusion de l’élément dans un ou plusieurs inventaires du patrimoine culturel immatériel présent sur le(s) territoire(s) de l’(des) État(s) partie(s) soumissionnaire(s), tel que défini dans les articles 11.b et 12 de la Convention. Cette preuve doit inclure au moins le nom de l’élément, sa description, le(s) nom(s) des communautés, des groupes ou, le cas échéant, des individus concernés, leur situation géographique et l’étendue de l’élément. </w:t>
            </w:r>
          </w:p>
          <w:p w14:paraId="3CC3C3EF" w14:textId="77777777" w:rsidR="000D3804" w:rsidRPr="00795B71" w:rsidRDefault="000D3804" w:rsidP="000D3804">
            <w:pPr>
              <w:keepNext/>
              <w:numPr>
                <w:ilvl w:val="0"/>
                <w:numId w:val="44"/>
              </w:numPr>
              <w:tabs>
                <w:tab w:val="left" w:pos="567"/>
                <w:tab w:val="left" w:pos="1134"/>
                <w:tab w:val="left" w:pos="1701"/>
                <w:tab w:val="left" w:pos="2268"/>
              </w:tabs>
              <w:spacing w:after="120" w:line="220" w:lineRule="exact"/>
              <w:ind w:left="567" w:right="113" w:hanging="425"/>
              <w:jc w:val="both"/>
              <w:rPr>
                <w:rFonts w:eastAsia="SimSun" w:cs="Arial"/>
                <w:i/>
                <w:iCs/>
                <w:sz w:val="18"/>
                <w:szCs w:val="18"/>
              </w:rPr>
            </w:pPr>
            <w:r>
              <w:rPr>
                <w:i/>
                <w:sz w:val="18"/>
              </w:rPr>
              <w:t xml:space="preserve">Si l’inventaire est accessible en ligne, indiquez les liens hypertextes (URL) vers les pages consacrées à l’élément (indiquez ci-dessous au maximum 4 liens hypertextes). Joignez à la candidature une version imprimée (pas plus de 10 feuilles A4 standard) des sections pertinentes du contenu de ces liens. Les informations doivent être traduites si la langue utilisée n’est ni l’anglais ni le français. </w:t>
            </w:r>
          </w:p>
          <w:p w14:paraId="3D4077EC" w14:textId="77777777" w:rsidR="000D3804" w:rsidRPr="002B551E" w:rsidRDefault="000D3804" w:rsidP="000D3804">
            <w:pPr>
              <w:keepNext/>
              <w:numPr>
                <w:ilvl w:val="0"/>
                <w:numId w:val="44"/>
              </w:numPr>
              <w:tabs>
                <w:tab w:val="left" w:pos="567"/>
                <w:tab w:val="left" w:pos="1134"/>
                <w:tab w:val="left" w:pos="1701"/>
                <w:tab w:val="left" w:pos="2268"/>
              </w:tabs>
              <w:spacing w:after="120" w:line="220" w:lineRule="exact"/>
              <w:ind w:left="567" w:right="113" w:hanging="425"/>
              <w:jc w:val="both"/>
              <w:rPr>
                <w:rFonts w:eastAsia="SimSun" w:cs="Arial"/>
                <w:i/>
                <w:iCs/>
                <w:sz w:val="18"/>
                <w:szCs w:val="18"/>
              </w:rPr>
            </w:pPr>
            <w:r>
              <w:rPr>
                <w:i/>
                <w:sz w:val="18"/>
              </w:rPr>
              <w:t xml:space="preserve">Si l’inventaire n’est pas accessible en ligne, joignez des copies conformes des textes (pas plus de 10 feuilles A4 standard) concernant l’élément inclus dans l’inventaire. Ces textes doivent être traduits si la langue utilisée n’est ni l’anglais ni le français. </w:t>
            </w:r>
          </w:p>
          <w:p w14:paraId="6D45793D" w14:textId="77777777" w:rsidR="000D3804" w:rsidRPr="00795B71" w:rsidRDefault="000D3804" w:rsidP="000D3804">
            <w:pPr>
              <w:keepNext/>
              <w:tabs>
                <w:tab w:val="left" w:pos="567"/>
                <w:tab w:val="left" w:pos="1134"/>
                <w:tab w:val="left" w:pos="1701"/>
                <w:tab w:val="left" w:pos="2268"/>
              </w:tabs>
              <w:spacing w:after="120" w:line="220" w:lineRule="exact"/>
              <w:ind w:left="113" w:right="113"/>
              <w:jc w:val="both"/>
              <w:rPr>
                <w:rFonts w:eastAsia="SimSun" w:cs="Arial"/>
                <w:i/>
                <w:iCs/>
                <w:sz w:val="18"/>
                <w:szCs w:val="18"/>
              </w:rPr>
            </w:pPr>
            <w:r>
              <w:rPr>
                <w:i/>
                <w:sz w:val="18"/>
              </w:rPr>
              <w:t>Indiquez quels sont les documents fournis et, le cas échéant, les liens hypertextes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0201"/>
            </w:tblGrid>
            <w:tr w:rsidR="000D3804" w:rsidRPr="00795B71" w14:paraId="1819D9A3" w14:textId="77777777" w:rsidTr="00121A80">
              <w:tc>
                <w:tcPr>
                  <w:tcW w:w="10201" w:type="dxa"/>
                  <w:tcBorders>
                    <w:bottom w:val="single" w:sz="4" w:space="0" w:color="auto"/>
                  </w:tcBorders>
                  <w:shd w:val="clear" w:color="auto" w:fill="auto"/>
                  <w:tcMar>
                    <w:top w:w="113" w:type="dxa"/>
                    <w:left w:w="113" w:type="dxa"/>
                    <w:bottom w:w="113" w:type="dxa"/>
                    <w:right w:w="113" w:type="dxa"/>
                  </w:tcMar>
                </w:tcPr>
                <w:p w14:paraId="1D491791" w14:textId="7004C852" w:rsidR="000D3804" w:rsidRPr="002B551E" w:rsidRDefault="000D3804" w:rsidP="00121A80">
                  <w:pPr>
                    <w:keepNext/>
                    <w:tabs>
                      <w:tab w:val="left" w:pos="567"/>
                      <w:tab w:val="left" w:pos="1134"/>
                      <w:tab w:val="left" w:pos="1701"/>
                      <w:tab w:val="left" w:pos="2268"/>
                    </w:tabs>
                    <w:spacing w:before="80" w:after="80" w:line="220" w:lineRule="exact"/>
                    <w:ind w:left="23" w:right="113"/>
                    <w:jc w:val="both"/>
                    <w:rPr>
                      <w:rFonts w:eastAsia="SimSun" w:cs="Arial"/>
                      <w:sz w:val="22"/>
                      <w:szCs w:val="22"/>
                    </w:rPr>
                  </w:pPr>
                  <w:r>
                    <w:rPr>
                      <w:sz w:val="22"/>
                    </w:rPr>
                    <w:t xml:space="preserve">Copies papier et électronique des listes nationales d’Oman de l’Alardhah, du </w:t>
                  </w:r>
                  <w:r w:rsidR="00487424">
                    <w:rPr>
                      <w:sz w:val="22"/>
                    </w:rPr>
                    <w:t>« </w:t>
                  </w:r>
                  <w:r>
                    <w:rPr>
                      <w:sz w:val="22"/>
                    </w:rPr>
                    <w:t>Horse Mohoreeb</w:t>
                  </w:r>
                  <w:r w:rsidR="00487424">
                    <w:rPr>
                      <w:sz w:val="22"/>
                    </w:rPr>
                    <w:t> »</w:t>
                  </w:r>
                  <w:r>
                    <w:rPr>
                      <w:sz w:val="22"/>
                    </w:rPr>
                    <w:t xml:space="preserve"> et du </w:t>
                  </w:r>
                  <w:r w:rsidR="00487424">
                    <w:rPr>
                      <w:sz w:val="22"/>
                    </w:rPr>
                    <w:t>« </w:t>
                  </w:r>
                  <w:r>
                    <w:rPr>
                      <w:sz w:val="22"/>
                    </w:rPr>
                    <w:t>Camel Hambal</w:t>
                  </w:r>
                  <w:r w:rsidR="00487424">
                    <w:rPr>
                      <w:sz w:val="22"/>
                    </w:rPr>
                    <w:t> »</w:t>
                  </w:r>
                  <w:r>
                    <w:rPr>
                      <w:sz w:val="22"/>
                    </w:rPr>
                    <w:t xml:space="preserve"> en anglais et en arabe. </w:t>
                  </w:r>
                </w:p>
              </w:tc>
            </w:tr>
          </w:tbl>
          <w:p w14:paraId="32BF1264" w14:textId="77777777" w:rsidR="000D3804" w:rsidRPr="00795B71" w:rsidRDefault="000D3804" w:rsidP="000D3804">
            <w:pPr>
              <w:keepNext/>
              <w:tabs>
                <w:tab w:val="left" w:pos="567"/>
                <w:tab w:val="left" w:pos="1134"/>
                <w:tab w:val="left" w:pos="1701"/>
                <w:tab w:val="left" w:pos="2268"/>
              </w:tabs>
              <w:spacing w:before="120" w:after="120"/>
              <w:ind w:left="113" w:right="113"/>
              <w:jc w:val="both"/>
              <w:rPr>
                <w:rFonts w:cs="Arial"/>
                <w:i/>
                <w:iCs/>
                <w:sz w:val="20"/>
                <w:szCs w:val="22"/>
              </w:rPr>
            </w:pPr>
          </w:p>
        </w:tc>
      </w:tr>
      <w:tr w:rsidR="000D3804" w:rsidRPr="00795B71" w14:paraId="3FE94DB8" w14:textId="77777777" w:rsidTr="000D3804">
        <w:tblPrEx>
          <w:tblBorders>
            <w:insideV w:val="none" w:sz="0" w:space="0" w:color="auto"/>
          </w:tblBorders>
        </w:tblPrEx>
        <w:trPr>
          <w:cantSplit/>
        </w:trPr>
        <w:tc>
          <w:tcPr>
            <w:tcW w:w="9649" w:type="dxa"/>
            <w:tcBorders>
              <w:top w:val="nil"/>
              <w:left w:val="nil"/>
              <w:bottom w:val="nil"/>
              <w:right w:val="nil"/>
            </w:tcBorders>
            <w:shd w:val="clear" w:color="auto" w:fill="D9D9D9"/>
          </w:tcPr>
          <w:p w14:paraId="688E8DF8" w14:textId="77777777" w:rsidR="000D3804" w:rsidRPr="00795B71" w:rsidRDefault="000D3804" w:rsidP="000D3804">
            <w:pPr>
              <w:keepNext/>
              <w:tabs>
                <w:tab w:val="left" w:pos="567"/>
                <w:tab w:val="left" w:pos="1134"/>
                <w:tab w:val="left" w:pos="1701"/>
              </w:tabs>
              <w:spacing w:before="120" w:after="120"/>
              <w:ind w:left="113" w:right="113"/>
              <w:jc w:val="both"/>
              <w:rPr>
                <w:rFonts w:eastAsia="SimSun" w:cs="Arial"/>
                <w:b/>
                <w:bCs/>
                <w:shd w:val="clear" w:color="000000" w:fill="auto"/>
                <w:lang w:bidi="th-TH"/>
              </w:rPr>
            </w:pPr>
            <w:r>
              <w:rPr>
                <w:b/>
              </w:rPr>
              <w:t>6.</w:t>
            </w:r>
            <w:r>
              <w:rPr>
                <w:b/>
              </w:rPr>
              <w:tab/>
              <w:t>Documentation</w:t>
            </w:r>
            <w:r>
              <w:rPr>
                <w:b/>
                <w:i/>
                <w:smallCaps/>
                <w:sz w:val="18"/>
              </w:rPr>
              <w:t xml:space="preserve"> </w:t>
            </w:r>
          </w:p>
        </w:tc>
      </w:tr>
      <w:tr w:rsidR="000D3804" w:rsidRPr="00795B71" w14:paraId="1D1951C4" w14:textId="77777777" w:rsidTr="000D3804">
        <w:tblPrEx>
          <w:tblBorders>
            <w:insideV w:val="none" w:sz="0" w:space="0" w:color="auto"/>
          </w:tblBorders>
        </w:tblPrEx>
        <w:trPr>
          <w:cantSplit/>
        </w:trPr>
        <w:tc>
          <w:tcPr>
            <w:tcW w:w="9649" w:type="dxa"/>
            <w:tcBorders>
              <w:top w:val="nil"/>
              <w:left w:val="nil"/>
              <w:bottom w:val="single" w:sz="4" w:space="0" w:color="auto"/>
              <w:right w:val="nil"/>
            </w:tcBorders>
            <w:shd w:val="clear" w:color="auto" w:fill="auto"/>
          </w:tcPr>
          <w:p w14:paraId="74575186" w14:textId="77777777" w:rsidR="000D3804" w:rsidRPr="00795B71" w:rsidRDefault="000D3804" w:rsidP="000D3804">
            <w:pPr>
              <w:keepNext/>
              <w:tabs>
                <w:tab w:val="left" w:pos="567"/>
                <w:tab w:val="left" w:pos="1134"/>
                <w:tab w:val="left" w:pos="1701"/>
              </w:tabs>
              <w:spacing w:before="120" w:after="120"/>
              <w:ind w:left="113" w:right="113"/>
              <w:rPr>
                <w:rFonts w:eastAsia="SimSun" w:cs="Arial"/>
                <w:b/>
                <w:bCs/>
                <w:sz w:val="22"/>
                <w:szCs w:val="22"/>
                <w:lang w:bidi="th-TH"/>
              </w:rPr>
            </w:pPr>
            <w:r>
              <w:rPr>
                <w:b/>
                <w:sz w:val="22"/>
              </w:rPr>
              <w:t>6.a.</w:t>
            </w:r>
            <w:r>
              <w:rPr>
                <w:b/>
                <w:sz w:val="22"/>
              </w:rPr>
              <w:tab/>
              <w:t>Documentation annexée (obligatoire)</w:t>
            </w:r>
          </w:p>
          <w:p w14:paraId="54DF7F09" w14:textId="77777777" w:rsidR="000D3804" w:rsidRPr="00795B71" w:rsidRDefault="000D3804" w:rsidP="000D3804">
            <w:pPr>
              <w:keepNext/>
              <w:tabs>
                <w:tab w:val="left" w:pos="567"/>
                <w:tab w:val="left" w:pos="1134"/>
                <w:tab w:val="left" w:pos="1701"/>
                <w:tab w:val="left" w:pos="2268"/>
              </w:tabs>
              <w:spacing w:before="120" w:after="120"/>
              <w:ind w:left="113" w:right="113"/>
              <w:jc w:val="both"/>
              <w:rPr>
                <w:rFonts w:eastAsia="SimSun" w:cs="Arial"/>
                <w:i/>
                <w:iCs/>
                <w:sz w:val="18"/>
                <w:szCs w:val="18"/>
              </w:rPr>
            </w:pPr>
            <w:r>
              <w:rPr>
                <w:i/>
                <w:sz w:val="18"/>
              </w:rPr>
              <w:t xml:space="preserve">Les documents ci-dessous sont obligatoires et seront utilisés dans le processus d’évaluation et d’examen de la candidature. Les photos et le film pourront également être utiles pour d’éventuelles activités de visibilité si l’élément est inscrit. Cochez les cases suivantes pour confirmer que les documents en question sont inclus avec la candidature et qu’ils sont conformes aux instructions. Les documents supplémentaires, en dehors de ceux spécifiés ci-dessous ne pourront pas être acceptés et ne seront pas retournés. </w:t>
            </w:r>
          </w:p>
        </w:tc>
      </w:tr>
      <w:tr w:rsidR="000D3804" w:rsidRPr="00795B71" w14:paraId="1DAA8B89" w14:textId="77777777" w:rsidTr="00121A80">
        <w:tc>
          <w:tcPr>
            <w:tcW w:w="9649" w:type="dxa"/>
            <w:tcBorders>
              <w:top w:val="single" w:sz="4" w:space="0" w:color="auto"/>
              <w:bottom w:val="single" w:sz="4" w:space="0" w:color="auto"/>
            </w:tcBorders>
            <w:shd w:val="clear" w:color="auto" w:fill="auto"/>
            <w:tcMar>
              <w:top w:w="113" w:type="dxa"/>
              <w:left w:w="113" w:type="dxa"/>
              <w:bottom w:w="113" w:type="dxa"/>
              <w:right w:w="113" w:type="dxa"/>
            </w:tcMar>
          </w:tcPr>
          <w:p w14:paraId="6F628958" w14:textId="77777777" w:rsidR="000D3804" w:rsidRPr="00795B71" w:rsidRDefault="00273ED6" w:rsidP="00121A80">
            <w:pPr>
              <w:tabs>
                <w:tab w:val="left" w:pos="567"/>
                <w:tab w:val="left" w:pos="1134"/>
                <w:tab w:val="left" w:pos="1701"/>
              </w:tabs>
              <w:spacing w:after="120"/>
              <w:ind w:left="1134" w:hanging="454"/>
              <w:rPr>
                <w:rFonts w:cs="Arial"/>
                <w:sz w:val="20"/>
                <w:szCs w:val="20"/>
              </w:rPr>
            </w:pPr>
            <w:r>
              <w:rPr>
                <w:sz w:val="20"/>
              </w:rPr>
              <w:fldChar w:fldCharType="begin">
                <w:ffData>
                  <w:name w:val="CaseACocher6"/>
                  <w:enabled/>
                  <w:calcOnExit w:val="0"/>
                  <w:checkBox>
                    <w:sizeAuto/>
                    <w:default w:val="0"/>
                    <w:checked/>
                  </w:checkBox>
                </w:ffData>
              </w:fldChar>
            </w:r>
            <w:r w:rsidR="000D3804">
              <w:rPr>
                <w:sz w:val="20"/>
              </w:rPr>
              <w:instrText xml:space="preserve"> FORMCHECKBOX </w:instrText>
            </w:r>
            <w:r w:rsidR="00121A80">
              <w:rPr>
                <w:sz w:val="20"/>
              </w:rPr>
            </w:r>
            <w:r w:rsidR="00121A80">
              <w:rPr>
                <w:sz w:val="20"/>
              </w:rPr>
              <w:fldChar w:fldCharType="separate"/>
            </w:r>
            <w:r>
              <w:rPr>
                <w:sz w:val="20"/>
              </w:rPr>
              <w:fldChar w:fldCharType="end"/>
            </w:r>
            <w:r w:rsidR="000D3804">
              <w:rPr>
                <w:sz w:val="20"/>
              </w:rPr>
              <w:tab/>
              <w:t>preuve du consentement des communautés, avec une traduction en anglais ou en français si la langue de la communauté concernée est différente de l’anglais ou du français</w:t>
            </w:r>
          </w:p>
          <w:p w14:paraId="323BD733" w14:textId="77777777" w:rsidR="000D3804" w:rsidRPr="00795B71" w:rsidRDefault="00273ED6" w:rsidP="000D3804">
            <w:pPr>
              <w:tabs>
                <w:tab w:val="left" w:pos="567"/>
                <w:tab w:val="left" w:pos="1134"/>
                <w:tab w:val="left" w:pos="1701"/>
              </w:tabs>
              <w:spacing w:before="120" w:after="120"/>
              <w:ind w:left="1134" w:hanging="454"/>
              <w:rPr>
                <w:rFonts w:cs="Arial"/>
                <w:sz w:val="20"/>
                <w:szCs w:val="20"/>
              </w:rPr>
            </w:pPr>
            <w:r>
              <w:rPr>
                <w:sz w:val="20"/>
              </w:rPr>
              <w:fldChar w:fldCharType="begin">
                <w:ffData>
                  <w:name w:val="CaseACocher6"/>
                  <w:enabled/>
                  <w:calcOnExit w:val="0"/>
                  <w:checkBox>
                    <w:sizeAuto/>
                    <w:default w:val="0"/>
                    <w:checked/>
                  </w:checkBox>
                </w:ffData>
              </w:fldChar>
            </w:r>
            <w:r w:rsidR="000D3804">
              <w:rPr>
                <w:sz w:val="20"/>
              </w:rPr>
              <w:instrText xml:space="preserve"> FORMCHECKBOX </w:instrText>
            </w:r>
            <w:r w:rsidR="00121A80">
              <w:rPr>
                <w:sz w:val="20"/>
              </w:rPr>
            </w:r>
            <w:r w:rsidR="00121A80">
              <w:rPr>
                <w:sz w:val="20"/>
              </w:rPr>
              <w:fldChar w:fldCharType="separate"/>
            </w:r>
            <w:r>
              <w:rPr>
                <w:sz w:val="20"/>
              </w:rPr>
              <w:fldChar w:fldCharType="end"/>
            </w:r>
            <w:r w:rsidR="000D3804">
              <w:rPr>
                <w:sz w:val="20"/>
              </w:rPr>
              <w:tab/>
              <w:t>document attestant de l’inclusion de l’élément dans un inventaire du patrimoine culturel immatériel présent sur le(s) territoire(s) de l’(des) État(s) soumissionnaire(s), tel que défini dans les articles 11 et 12 de la Convention ; ces preuves doivent inclure un extrait pertinent de l’(des) inventaire(s) en anglais ou en français ainsi que dans la langue originale si elle est différente</w:t>
            </w:r>
          </w:p>
          <w:p w14:paraId="3CBB9E76" w14:textId="77777777" w:rsidR="000D3804" w:rsidRPr="00795B71" w:rsidRDefault="00273ED6" w:rsidP="000D3804">
            <w:pPr>
              <w:tabs>
                <w:tab w:val="left" w:pos="567"/>
                <w:tab w:val="left" w:pos="1134"/>
                <w:tab w:val="left" w:pos="1701"/>
              </w:tabs>
              <w:spacing w:before="120" w:after="120"/>
              <w:ind w:left="680"/>
              <w:rPr>
                <w:rFonts w:cs="Arial"/>
                <w:sz w:val="20"/>
                <w:szCs w:val="20"/>
              </w:rPr>
            </w:pPr>
            <w:r>
              <w:rPr>
                <w:sz w:val="20"/>
              </w:rPr>
              <w:fldChar w:fldCharType="begin">
                <w:ffData>
                  <w:name w:val="CaseACocher6"/>
                  <w:enabled/>
                  <w:calcOnExit w:val="0"/>
                  <w:checkBox>
                    <w:sizeAuto/>
                    <w:default w:val="0"/>
                    <w:checked/>
                  </w:checkBox>
                </w:ffData>
              </w:fldChar>
            </w:r>
            <w:r w:rsidR="000D3804">
              <w:rPr>
                <w:sz w:val="20"/>
              </w:rPr>
              <w:instrText xml:space="preserve"> FORMCHECKBOX </w:instrText>
            </w:r>
            <w:r w:rsidR="00121A80">
              <w:rPr>
                <w:sz w:val="20"/>
              </w:rPr>
            </w:r>
            <w:r w:rsidR="00121A80">
              <w:rPr>
                <w:sz w:val="20"/>
              </w:rPr>
              <w:fldChar w:fldCharType="separate"/>
            </w:r>
            <w:r>
              <w:rPr>
                <w:sz w:val="20"/>
              </w:rPr>
              <w:fldChar w:fldCharType="end"/>
            </w:r>
            <w:r w:rsidR="000D3804">
              <w:rPr>
                <w:sz w:val="20"/>
              </w:rPr>
              <w:tab/>
              <w:t>10 photos récentes en haute résolution</w:t>
            </w:r>
          </w:p>
          <w:p w14:paraId="04BAF408" w14:textId="77777777" w:rsidR="000D3804" w:rsidRPr="00795B71" w:rsidRDefault="00273ED6" w:rsidP="000D3804">
            <w:pPr>
              <w:tabs>
                <w:tab w:val="left" w:pos="567"/>
                <w:tab w:val="left" w:pos="1134"/>
                <w:tab w:val="left" w:pos="1701"/>
              </w:tabs>
              <w:spacing w:before="120" w:after="120"/>
              <w:ind w:left="680"/>
              <w:rPr>
                <w:rFonts w:cs="Arial"/>
                <w:sz w:val="20"/>
                <w:szCs w:val="20"/>
              </w:rPr>
            </w:pPr>
            <w:r>
              <w:rPr>
                <w:sz w:val="20"/>
              </w:rPr>
              <w:fldChar w:fldCharType="begin">
                <w:ffData>
                  <w:name w:val="CaseACocher6"/>
                  <w:enabled/>
                  <w:calcOnExit w:val="0"/>
                  <w:checkBox>
                    <w:sizeAuto/>
                    <w:default w:val="0"/>
                    <w:checked/>
                  </w:checkBox>
                </w:ffData>
              </w:fldChar>
            </w:r>
            <w:r w:rsidR="000D3804">
              <w:rPr>
                <w:sz w:val="20"/>
              </w:rPr>
              <w:instrText xml:space="preserve"> FORMCHECKBOX </w:instrText>
            </w:r>
            <w:r w:rsidR="00121A80">
              <w:rPr>
                <w:sz w:val="20"/>
              </w:rPr>
            </w:r>
            <w:r w:rsidR="00121A80">
              <w:rPr>
                <w:sz w:val="20"/>
              </w:rPr>
              <w:fldChar w:fldCharType="separate"/>
            </w:r>
            <w:r>
              <w:rPr>
                <w:sz w:val="20"/>
              </w:rPr>
              <w:fldChar w:fldCharType="end"/>
            </w:r>
            <w:r w:rsidR="000D3804">
              <w:rPr>
                <w:sz w:val="20"/>
              </w:rPr>
              <w:tab/>
              <w:t>octroi(s) de droits correspondant aux photos (formulaire ICH-07-photo)</w:t>
            </w:r>
          </w:p>
          <w:p w14:paraId="13307E3F" w14:textId="77777777" w:rsidR="000D3804" w:rsidRPr="00795B71" w:rsidRDefault="00273ED6" w:rsidP="000D3804">
            <w:pPr>
              <w:tabs>
                <w:tab w:val="left" w:pos="567"/>
                <w:tab w:val="left" w:pos="1134"/>
                <w:tab w:val="left" w:pos="1701"/>
              </w:tabs>
              <w:spacing w:before="120" w:after="120"/>
              <w:ind w:left="1134" w:hanging="454"/>
              <w:rPr>
                <w:rFonts w:cs="Arial"/>
                <w:sz w:val="20"/>
                <w:szCs w:val="20"/>
              </w:rPr>
            </w:pPr>
            <w:r>
              <w:rPr>
                <w:sz w:val="20"/>
              </w:rPr>
              <w:fldChar w:fldCharType="begin">
                <w:ffData>
                  <w:name w:val="CaseACocher7"/>
                  <w:enabled/>
                  <w:calcOnExit w:val="0"/>
                  <w:checkBox>
                    <w:sizeAuto/>
                    <w:default w:val="0"/>
                    <w:checked/>
                  </w:checkBox>
                </w:ffData>
              </w:fldChar>
            </w:r>
            <w:r w:rsidR="000D3804">
              <w:rPr>
                <w:sz w:val="20"/>
              </w:rPr>
              <w:instrText xml:space="preserve"> FORMCHECKBOX </w:instrText>
            </w:r>
            <w:r w:rsidR="00121A80">
              <w:rPr>
                <w:sz w:val="20"/>
              </w:rPr>
            </w:r>
            <w:r w:rsidR="00121A80">
              <w:rPr>
                <w:sz w:val="20"/>
              </w:rPr>
              <w:fldChar w:fldCharType="separate"/>
            </w:r>
            <w:r>
              <w:rPr>
                <w:sz w:val="20"/>
              </w:rPr>
              <w:fldChar w:fldCharType="end"/>
            </w:r>
            <w:r w:rsidR="000D3804">
              <w:rPr>
                <w:sz w:val="20"/>
              </w:rPr>
              <w:tab/>
              <w:t>film vidéo monté (de 5 à 10 minutes), sous-titré dans l’une des langues de travail du Comité (anglais ou français) si la langue utilisée n’est ni l’anglais ni le français</w:t>
            </w:r>
          </w:p>
          <w:p w14:paraId="4667F839" w14:textId="77777777" w:rsidR="000D3804" w:rsidRPr="00795B71" w:rsidRDefault="00273ED6" w:rsidP="00121A80">
            <w:pPr>
              <w:tabs>
                <w:tab w:val="left" w:pos="567"/>
                <w:tab w:val="left" w:pos="1134"/>
                <w:tab w:val="left" w:pos="1701"/>
              </w:tabs>
              <w:spacing w:before="120"/>
              <w:ind w:left="680"/>
              <w:rPr>
                <w:rFonts w:cs="Arial"/>
                <w:sz w:val="20"/>
                <w:szCs w:val="20"/>
              </w:rPr>
            </w:pPr>
            <w:r>
              <w:rPr>
                <w:sz w:val="20"/>
              </w:rPr>
              <w:fldChar w:fldCharType="begin">
                <w:ffData>
                  <w:name w:val="CaseACocher7"/>
                  <w:enabled/>
                  <w:calcOnExit w:val="0"/>
                  <w:checkBox>
                    <w:sizeAuto/>
                    <w:default w:val="0"/>
                    <w:checked/>
                  </w:checkBox>
                </w:ffData>
              </w:fldChar>
            </w:r>
            <w:r w:rsidR="000D3804">
              <w:rPr>
                <w:sz w:val="20"/>
              </w:rPr>
              <w:instrText xml:space="preserve"> FORMCHECKBOX </w:instrText>
            </w:r>
            <w:r w:rsidR="00121A80">
              <w:rPr>
                <w:sz w:val="20"/>
              </w:rPr>
            </w:r>
            <w:r w:rsidR="00121A80">
              <w:rPr>
                <w:sz w:val="20"/>
              </w:rPr>
              <w:fldChar w:fldCharType="separate"/>
            </w:r>
            <w:r>
              <w:rPr>
                <w:sz w:val="20"/>
              </w:rPr>
              <w:fldChar w:fldCharType="end"/>
            </w:r>
            <w:r w:rsidR="000D3804">
              <w:rPr>
                <w:sz w:val="20"/>
              </w:rPr>
              <w:tab/>
              <w:t>octroi(s) de droits correspondant à la vidéo enregistrée (formulaire ICH-07-vidéo)</w:t>
            </w:r>
          </w:p>
        </w:tc>
      </w:tr>
      <w:tr w:rsidR="000D3804" w:rsidRPr="00795B71" w14:paraId="15C892CC" w14:textId="77777777" w:rsidTr="000D3804">
        <w:tblPrEx>
          <w:tblBorders>
            <w:insideV w:val="none" w:sz="0" w:space="0" w:color="auto"/>
          </w:tblBorders>
        </w:tblPrEx>
        <w:trPr>
          <w:cantSplit/>
        </w:trPr>
        <w:tc>
          <w:tcPr>
            <w:tcW w:w="9649" w:type="dxa"/>
            <w:tcBorders>
              <w:top w:val="nil"/>
              <w:left w:val="nil"/>
              <w:bottom w:val="single" w:sz="4" w:space="0" w:color="auto"/>
              <w:right w:val="nil"/>
            </w:tcBorders>
            <w:shd w:val="clear" w:color="auto" w:fill="auto"/>
          </w:tcPr>
          <w:p w14:paraId="32B7BEAB" w14:textId="77777777" w:rsidR="000D3804" w:rsidRPr="00795B71" w:rsidRDefault="000D3804" w:rsidP="000D3804">
            <w:pPr>
              <w:keepNext/>
              <w:tabs>
                <w:tab w:val="left" w:pos="567"/>
                <w:tab w:val="left" w:pos="1134"/>
                <w:tab w:val="left" w:pos="1701"/>
              </w:tabs>
              <w:spacing w:before="120" w:after="120"/>
              <w:ind w:left="113" w:right="113"/>
              <w:rPr>
                <w:rFonts w:eastAsia="SimSun" w:cs="Arial"/>
                <w:b/>
                <w:bCs/>
                <w:sz w:val="22"/>
                <w:szCs w:val="22"/>
                <w:lang w:bidi="th-TH"/>
              </w:rPr>
            </w:pPr>
            <w:r>
              <w:rPr>
                <w:b/>
                <w:sz w:val="22"/>
              </w:rPr>
              <w:t>6.b.</w:t>
            </w:r>
            <w:r>
              <w:rPr>
                <w:b/>
                <w:sz w:val="22"/>
              </w:rPr>
              <w:tab/>
              <w:t>Liste de références documentaires (optionnel)</w:t>
            </w:r>
          </w:p>
          <w:p w14:paraId="4E1A6CEE" w14:textId="77777777" w:rsidR="000D3804" w:rsidRPr="00795B71" w:rsidRDefault="000D3804" w:rsidP="000D3804">
            <w:pPr>
              <w:keepNext/>
              <w:tabs>
                <w:tab w:val="left" w:pos="567"/>
                <w:tab w:val="left" w:pos="1134"/>
                <w:tab w:val="left" w:pos="1701"/>
              </w:tabs>
              <w:spacing w:before="120"/>
              <w:ind w:left="113" w:right="113"/>
              <w:jc w:val="both"/>
              <w:rPr>
                <w:rFonts w:eastAsia="SimSun" w:cs="Arial"/>
                <w:i/>
                <w:iCs/>
                <w:sz w:val="18"/>
                <w:szCs w:val="18"/>
                <w:lang w:bidi="th-TH"/>
              </w:rPr>
            </w:pPr>
            <w:r>
              <w:rPr>
                <w:i/>
                <w:sz w:val="18"/>
              </w:rPr>
              <w:t>Les États soumissionnaires peuvent souhaiter donner une liste des principaux ouvrages de référence publiés, tels que des livres, des articles, du matériel audiovisuel ou des sites Internet qui donnent des informations complémentaires sur l’élément, en respectant les règles standards de présentation des bibliographies. Ces travaux publiés ne doivent pas être envoyés avec la candidature.</w:t>
            </w:r>
          </w:p>
          <w:p w14:paraId="66D1B2E3" w14:textId="77777777" w:rsidR="000D3804" w:rsidRPr="00795B71" w:rsidRDefault="000D3804" w:rsidP="000D3804">
            <w:pPr>
              <w:keepNext/>
              <w:tabs>
                <w:tab w:val="left" w:pos="567"/>
                <w:tab w:val="left" w:pos="1134"/>
                <w:tab w:val="left" w:pos="1701"/>
                <w:tab w:val="left" w:pos="2268"/>
              </w:tabs>
              <w:spacing w:after="120"/>
              <w:ind w:left="113" w:right="113"/>
              <w:jc w:val="right"/>
              <w:rPr>
                <w:rFonts w:cs="Arial"/>
                <w:i/>
                <w:iCs/>
                <w:sz w:val="20"/>
                <w:szCs w:val="22"/>
              </w:rPr>
            </w:pPr>
            <w:r>
              <w:rPr>
                <w:i/>
                <w:sz w:val="18"/>
              </w:rPr>
              <w:t>Ne pas dépasser une page standard.</w:t>
            </w:r>
          </w:p>
        </w:tc>
      </w:tr>
      <w:tr w:rsidR="000D3804" w:rsidRPr="00121A80" w14:paraId="72F65D1D" w14:textId="77777777" w:rsidTr="000D3804">
        <w:tblPrEx>
          <w:tblBorders>
            <w:insideV w:val="none" w:sz="0" w:space="0" w:color="auto"/>
          </w:tblBorders>
        </w:tblPrEx>
        <w:tc>
          <w:tcPr>
            <w:tcW w:w="9649" w:type="dxa"/>
            <w:tcBorders>
              <w:bottom w:val="single" w:sz="4" w:space="0" w:color="auto"/>
            </w:tcBorders>
            <w:shd w:val="clear" w:color="auto" w:fill="auto"/>
            <w:tcMar>
              <w:top w:w="113" w:type="dxa"/>
              <w:left w:w="113" w:type="dxa"/>
              <w:bottom w:w="113" w:type="dxa"/>
              <w:right w:w="113" w:type="dxa"/>
            </w:tcMar>
          </w:tcPr>
          <w:p w14:paraId="4AB457E7" w14:textId="77777777" w:rsidR="000D3804" w:rsidRPr="004D6DB6" w:rsidRDefault="000D3804" w:rsidP="000D3804">
            <w:pPr>
              <w:tabs>
                <w:tab w:val="left" w:pos="567"/>
                <w:tab w:val="left" w:pos="1134"/>
                <w:tab w:val="left" w:pos="1701"/>
              </w:tabs>
              <w:spacing w:after="120" w:line="240" w:lineRule="exact"/>
              <w:ind w:left="176" w:hanging="176"/>
              <w:rPr>
                <w:rFonts w:eastAsia="SimSun" w:cs="Arial"/>
                <w:sz w:val="22"/>
                <w:szCs w:val="22"/>
                <w:lang w:val="en-US" w:bidi="th-TH"/>
              </w:rPr>
            </w:pPr>
            <w:r w:rsidRPr="004D6DB6">
              <w:rPr>
                <w:sz w:val="22"/>
                <w:lang w:val="en-US"/>
              </w:rPr>
              <w:t xml:space="preserve">- Asael Magazine is seasonal published by Asael Journalism and Publication Est., Muscat, Oman. </w:t>
            </w:r>
          </w:p>
          <w:p w14:paraId="039D10D0" w14:textId="77777777" w:rsidR="000D3804" w:rsidRPr="004D6DB6" w:rsidRDefault="000D3804" w:rsidP="000D3804">
            <w:pPr>
              <w:tabs>
                <w:tab w:val="left" w:pos="567"/>
                <w:tab w:val="left" w:pos="1134"/>
                <w:tab w:val="left" w:pos="1701"/>
              </w:tabs>
              <w:spacing w:before="120" w:after="120" w:line="240" w:lineRule="exact"/>
              <w:ind w:left="176" w:hanging="176"/>
              <w:rPr>
                <w:rFonts w:eastAsia="SimSun" w:cs="Arial"/>
                <w:sz w:val="22"/>
                <w:szCs w:val="22"/>
                <w:lang w:val="en-US" w:bidi="th-TH"/>
              </w:rPr>
            </w:pPr>
            <w:r w:rsidRPr="004D6DB6">
              <w:rPr>
                <w:sz w:val="22"/>
                <w:lang w:val="en-US"/>
              </w:rPr>
              <w:t xml:space="preserve">- Royal Camel Corposes, Annual Camel Racing Festival by the Royal Camel Corps, Rakd Alardhah in 2015 at Muscat. </w:t>
            </w:r>
          </w:p>
          <w:p w14:paraId="3B9AB183" w14:textId="77777777" w:rsidR="000D3804" w:rsidRPr="004D6DB6" w:rsidRDefault="000D3804" w:rsidP="000D3804">
            <w:pPr>
              <w:tabs>
                <w:tab w:val="left" w:pos="567"/>
                <w:tab w:val="left" w:pos="1134"/>
                <w:tab w:val="left" w:pos="1701"/>
              </w:tabs>
              <w:spacing w:before="120" w:after="120" w:line="240" w:lineRule="exact"/>
              <w:ind w:left="176" w:hanging="176"/>
              <w:rPr>
                <w:rFonts w:eastAsia="SimSun" w:cs="Arial"/>
                <w:sz w:val="22"/>
                <w:szCs w:val="22"/>
                <w:lang w:val="en-US" w:bidi="th-TH"/>
              </w:rPr>
            </w:pPr>
            <w:r w:rsidRPr="004D6DB6">
              <w:rPr>
                <w:sz w:val="22"/>
                <w:lang w:val="en-US"/>
              </w:rPr>
              <w:t xml:space="preserve">- Royal Camel Corps, Annual Camel Racing Festival, Muscat, 2015. </w:t>
            </w:r>
          </w:p>
          <w:p w14:paraId="3898C00A" w14:textId="77777777" w:rsidR="000D3804" w:rsidRPr="004D6DB6" w:rsidRDefault="000D3804" w:rsidP="000D3804">
            <w:pPr>
              <w:tabs>
                <w:tab w:val="left" w:pos="567"/>
                <w:tab w:val="left" w:pos="1134"/>
                <w:tab w:val="left" w:pos="1701"/>
              </w:tabs>
              <w:spacing w:before="120" w:after="120" w:line="240" w:lineRule="exact"/>
              <w:ind w:left="176" w:hanging="176"/>
              <w:rPr>
                <w:rFonts w:eastAsia="SimSun" w:cs="Arial"/>
                <w:sz w:val="22"/>
                <w:szCs w:val="22"/>
                <w:lang w:val="en-US" w:bidi="th-TH"/>
              </w:rPr>
            </w:pPr>
            <w:r w:rsidRPr="004D6DB6">
              <w:rPr>
                <w:sz w:val="22"/>
                <w:lang w:val="en-US"/>
              </w:rPr>
              <w:t xml:space="preserve">- Almeuti, Khamis, Camel Life Through Time, Muscat, 2005. </w:t>
            </w:r>
          </w:p>
          <w:p w14:paraId="570C041E" w14:textId="77777777" w:rsidR="000D3804" w:rsidRPr="004D6DB6" w:rsidRDefault="000D3804" w:rsidP="000D3804">
            <w:pPr>
              <w:tabs>
                <w:tab w:val="left" w:pos="567"/>
                <w:tab w:val="left" w:pos="1134"/>
                <w:tab w:val="left" w:pos="1701"/>
              </w:tabs>
              <w:spacing w:before="120" w:after="120" w:line="240" w:lineRule="exact"/>
              <w:ind w:left="176" w:hanging="176"/>
              <w:rPr>
                <w:rFonts w:eastAsia="SimSun" w:cs="Arial"/>
                <w:sz w:val="22"/>
                <w:szCs w:val="22"/>
                <w:lang w:val="en-US" w:bidi="th-TH"/>
              </w:rPr>
            </w:pPr>
            <w:r w:rsidRPr="004D6DB6">
              <w:rPr>
                <w:sz w:val="22"/>
                <w:lang w:val="en-US"/>
              </w:rPr>
              <w:t xml:space="preserve">- Almeuti, Khamis, Guide Masterpiece on Horses, 2009. </w:t>
            </w:r>
          </w:p>
          <w:p w14:paraId="0306CD7E" w14:textId="77777777" w:rsidR="000D3804" w:rsidRPr="004D6DB6" w:rsidRDefault="000D3804" w:rsidP="000D3804">
            <w:pPr>
              <w:tabs>
                <w:tab w:val="left" w:pos="567"/>
                <w:tab w:val="left" w:pos="1134"/>
                <w:tab w:val="left" w:pos="1701"/>
              </w:tabs>
              <w:spacing w:before="120" w:after="120" w:line="240" w:lineRule="exact"/>
              <w:ind w:left="176" w:hanging="176"/>
              <w:rPr>
                <w:rFonts w:eastAsia="SimSun" w:cs="Arial"/>
                <w:sz w:val="22"/>
                <w:szCs w:val="22"/>
                <w:lang w:val="en-US" w:bidi="th-TH"/>
              </w:rPr>
            </w:pPr>
            <w:r w:rsidRPr="004D6DB6">
              <w:rPr>
                <w:sz w:val="22"/>
                <w:lang w:val="en-US"/>
              </w:rPr>
              <w:t xml:space="preserve">- Alardhah Race: Basis and History Source, Alwatan newspaper, issue no. 11726, dated 12th Sept. 2016. </w:t>
            </w:r>
          </w:p>
          <w:p w14:paraId="3705FF0A" w14:textId="77777777" w:rsidR="000D3804" w:rsidRPr="004D6DB6" w:rsidRDefault="000D3804" w:rsidP="000D3804">
            <w:pPr>
              <w:tabs>
                <w:tab w:val="left" w:pos="567"/>
                <w:tab w:val="left" w:pos="1134"/>
                <w:tab w:val="left" w:pos="1701"/>
              </w:tabs>
              <w:spacing w:before="120" w:after="120" w:line="240" w:lineRule="exact"/>
              <w:ind w:left="176" w:hanging="176"/>
              <w:rPr>
                <w:rFonts w:eastAsia="SimSun" w:cs="Arial"/>
                <w:sz w:val="22"/>
                <w:szCs w:val="22"/>
                <w:lang w:val="en-US" w:bidi="th-TH"/>
              </w:rPr>
            </w:pPr>
            <w:r w:rsidRPr="004D6DB6">
              <w:rPr>
                <w:sz w:val="22"/>
                <w:lang w:val="en-US"/>
              </w:rPr>
              <w:t xml:space="preserve">- Horse Times Olympic Edition, London, 2012. </w:t>
            </w:r>
          </w:p>
          <w:p w14:paraId="7C15F92D" w14:textId="77777777" w:rsidR="000D3804" w:rsidRPr="004D6DB6" w:rsidRDefault="000D3804" w:rsidP="000D3804">
            <w:pPr>
              <w:tabs>
                <w:tab w:val="left" w:pos="567"/>
                <w:tab w:val="left" w:pos="1134"/>
                <w:tab w:val="left" w:pos="1701"/>
              </w:tabs>
              <w:spacing w:before="120" w:after="120" w:line="240" w:lineRule="exact"/>
              <w:ind w:left="176" w:hanging="176"/>
              <w:rPr>
                <w:rFonts w:eastAsia="SimSun" w:cs="Arial"/>
                <w:sz w:val="22"/>
                <w:szCs w:val="22"/>
                <w:lang w:val="en-US" w:bidi="th-TH"/>
              </w:rPr>
            </w:pPr>
            <w:r w:rsidRPr="004D6DB6">
              <w:rPr>
                <w:sz w:val="22"/>
                <w:lang w:val="en-US"/>
              </w:rPr>
              <w:t xml:space="preserve">- Alharthy, Ali Abdullah, Horses &amp; Camels, 2006. </w:t>
            </w:r>
          </w:p>
          <w:p w14:paraId="72051C52" w14:textId="77777777" w:rsidR="000D3804" w:rsidRPr="004D6DB6" w:rsidRDefault="000D3804" w:rsidP="000D3804">
            <w:pPr>
              <w:tabs>
                <w:tab w:val="left" w:pos="567"/>
                <w:tab w:val="left" w:pos="1134"/>
                <w:tab w:val="left" w:pos="1701"/>
              </w:tabs>
              <w:spacing w:before="120" w:after="120" w:line="240" w:lineRule="exact"/>
              <w:ind w:left="176" w:hanging="176"/>
              <w:rPr>
                <w:rFonts w:eastAsia="SimSun" w:cs="Arial"/>
                <w:sz w:val="22"/>
                <w:szCs w:val="22"/>
                <w:lang w:val="en-US" w:bidi="th-TH"/>
              </w:rPr>
            </w:pPr>
            <w:r w:rsidRPr="004D6DB6">
              <w:rPr>
                <w:sz w:val="22"/>
                <w:lang w:val="en-US"/>
              </w:rPr>
              <w:t xml:space="preserve">- Omani Encyclopedia, Ministry of Heritage &amp; Culture, Oman, Part 4 and 9, 2013. </w:t>
            </w:r>
          </w:p>
          <w:p w14:paraId="491C620F" w14:textId="77777777" w:rsidR="000D3804" w:rsidRPr="004D6DB6" w:rsidRDefault="000D3804" w:rsidP="000D3804">
            <w:pPr>
              <w:tabs>
                <w:tab w:val="left" w:pos="567"/>
                <w:tab w:val="left" w:pos="1134"/>
                <w:tab w:val="left" w:pos="1701"/>
              </w:tabs>
              <w:spacing w:before="120" w:after="120" w:line="240" w:lineRule="exact"/>
              <w:ind w:left="176" w:hanging="176"/>
              <w:rPr>
                <w:rFonts w:eastAsia="SimSun" w:cs="Arial"/>
                <w:sz w:val="22"/>
                <w:szCs w:val="22"/>
                <w:lang w:val="en-US" w:bidi="th-TH"/>
              </w:rPr>
            </w:pPr>
            <w:r w:rsidRPr="004D6DB6">
              <w:rPr>
                <w:sz w:val="22"/>
                <w:lang w:val="en-US"/>
              </w:rPr>
              <w:t xml:space="preserve">- Albulushi, Hamad Salim, Horses in Arab Proverbs, 2006. </w:t>
            </w:r>
          </w:p>
          <w:p w14:paraId="60EAC56B" w14:textId="77777777" w:rsidR="000D3804" w:rsidRPr="004D6DB6" w:rsidRDefault="000D3804" w:rsidP="000D3804">
            <w:pPr>
              <w:tabs>
                <w:tab w:val="left" w:pos="567"/>
                <w:tab w:val="left" w:pos="1134"/>
                <w:tab w:val="left" w:pos="1701"/>
              </w:tabs>
              <w:spacing w:before="120" w:after="120" w:line="240" w:lineRule="exact"/>
              <w:ind w:left="176" w:hanging="176"/>
              <w:rPr>
                <w:rFonts w:eastAsia="SimSun" w:cs="Arial"/>
                <w:sz w:val="22"/>
                <w:szCs w:val="22"/>
                <w:lang w:val="en-US" w:bidi="th-TH"/>
              </w:rPr>
            </w:pPr>
            <w:r w:rsidRPr="004D6DB6">
              <w:rPr>
                <w:sz w:val="22"/>
                <w:lang w:val="en-US"/>
              </w:rPr>
              <w:t xml:space="preserve">- Royal Court Affairs, Royal Camel Corps, Annual Camel Racing Festival, Barka Province, 2015. </w:t>
            </w:r>
          </w:p>
          <w:p w14:paraId="29A49042" w14:textId="77777777" w:rsidR="000D3804" w:rsidRPr="004D6DB6" w:rsidRDefault="000D3804" w:rsidP="000D3804">
            <w:pPr>
              <w:tabs>
                <w:tab w:val="left" w:pos="567"/>
                <w:tab w:val="left" w:pos="1134"/>
                <w:tab w:val="left" w:pos="1701"/>
              </w:tabs>
              <w:spacing w:before="120" w:after="120" w:line="240" w:lineRule="exact"/>
              <w:ind w:left="176" w:hanging="176"/>
              <w:rPr>
                <w:rFonts w:eastAsia="SimSun" w:cs="Arial"/>
                <w:sz w:val="22"/>
                <w:szCs w:val="22"/>
                <w:lang w:val="en-US" w:bidi="th-TH"/>
              </w:rPr>
            </w:pPr>
            <w:r w:rsidRPr="004D6DB6">
              <w:rPr>
                <w:sz w:val="22"/>
                <w:lang w:val="en-US"/>
              </w:rPr>
              <w:t xml:space="preserve">- </w:t>
            </w:r>
            <w:r w:rsidR="004D6DB6">
              <w:rPr>
                <w:sz w:val="22"/>
                <w:lang w:val="en-US"/>
              </w:rPr>
              <w:t>The Omani Camels in</w:t>
            </w:r>
            <w:r w:rsidRPr="004D6DB6">
              <w:rPr>
                <w:sz w:val="22"/>
                <w:lang w:val="en-US"/>
              </w:rPr>
              <w:t xml:space="preserve"> A New Dawn, DVD, Royal Court Affairs, Muscat 2010. </w:t>
            </w:r>
          </w:p>
          <w:p w14:paraId="293F0D85" w14:textId="77777777" w:rsidR="000D3804" w:rsidRPr="004D6DB6" w:rsidRDefault="000D3804" w:rsidP="004D6DB6">
            <w:pPr>
              <w:tabs>
                <w:tab w:val="left" w:pos="567"/>
                <w:tab w:val="left" w:pos="1134"/>
                <w:tab w:val="left" w:pos="1701"/>
              </w:tabs>
              <w:spacing w:before="120"/>
              <w:ind w:left="176" w:hanging="176"/>
              <w:jc w:val="both"/>
              <w:rPr>
                <w:rFonts w:eastAsia="SimSun" w:cs="Angsana New"/>
                <w:bCs/>
                <w:sz w:val="22"/>
                <w:szCs w:val="22"/>
                <w:lang w:val="en-US" w:bidi="th-TH"/>
              </w:rPr>
            </w:pPr>
            <w:r w:rsidRPr="004D6DB6">
              <w:rPr>
                <w:sz w:val="22"/>
                <w:lang w:val="en-US"/>
              </w:rPr>
              <w:t xml:space="preserve">- Camel World Magazine, monthly magazine issued by Dimension for Advertisement, Announcement, Publication and Journalism, Muscat, Oman. </w:t>
            </w:r>
          </w:p>
        </w:tc>
      </w:tr>
      <w:tr w:rsidR="000D3804" w:rsidRPr="00795B71" w14:paraId="094587F3" w14:textId="77777777" w:rsidTr="000D3804">
        <w:tblPrEx>
          <w:tblBorders>
            <w:insideV w:val="none" w:sz="0" w:space="0" w:color="auto"/>
          </w:tblBorders>
        </w:tblPrEx>
        <w:trPr>
          <w:cantSplit/>
        </w:trPr>
        <w:tc>
          <w:tcPr>
            <w:tcW w:w="9649" w:type="dxa"/>
            <w:tcBorders>
              <w:top w:val="nil"/>
              <w:left w:val="nil"/>
              <w:bottom w:val="nil"/>
              <w:right w:val="nil"/>
            </w:tcBorders>
            <w:shd w:val="clear" w:color="auto" w:fill="D9D9D9"/>
          </w:tcPr>
          <w:p w14:paraId="705F0B68" w14:textId="77777777" w:rsidR="000D3804" w:rsidRPr="00795B71" w:rsidRDefault="000D3804" w:rsidP="000D3804">
            <w:pPr>
              <w:keepNext/>
              <w:tabs>
                <w:tab w:val="left" w:pos="567"/>
                <w:tab w:val="left" w:pos="1134"/>
                <w:tab w:val="left" w:pos="1701"/>
              </w:tabs>
              <w:spacing w:before="120" w:after="120"/>
              <w:ind w:left="113" w:right="113"/>
              <w:jc w:val="both"/>
              <w:rPr>
                <w:rFonts w:eastAsia="SimSun" w:cs="Arial"/>
                <w:b/>
                <w:bCs/>
                <w:shd w:val="clear" w:color="000000" w:fill="auto"/>
                <w:lang w:bidi="th-TH"/>
              </w:rPr>
            </w:pPr>
            <w:r>
              <w:rPr>
                <w:b/>
              </w:rPr>
              <w:t>7.</w:t>
            </w:r>
            <w:r>
              <w:rPr>
                <w:b/>
              </w:rPr>
              <w:tab/>
              <w:t>Signature(s) pour le compte de l’(des) État(s) partie(s)</w:t>
            </w:r>
          </w:p>
        </w:tc>
      </w:tr>
      <w:tr w:rsidR="000D3804" w:rsidRPr="00795B71" w14:paraId="2D09EB22" w14:textId="77777777" w:rsidTr="000D3804">
        <w:tblPrEx>
          <w:tblBorders>
            <w:insideV w:val="none" w:sz="0" w:space="0" w:color="auto"/>
          </w:tblBorders>
        </w:tblPrEx>
        <w:trPr>
          <w:cantSplit/>
        </w:trPr>
        <w:tc>
          <w:tcPr>
            <w:tcW w:w="9649" w:type="dxa"/>
            <w:tcBorders>
              <w:top w:val="nil"/>
              <w:left w:val="nil"/>
              <w:bottom w:val="single" w:sz="4" w:space="0" w:color="auto"/>
              <w:right w:val="nil"/>
            </w:tcBorders>
            <w:shd w:val="clear" w:color="auto" w:fill="auto"/>
          </w:tcPr>
          <w:p w14:paraId="4B7D2FCC" w14:textId="77777777" w:rsidR="000D3804" w:rsidRPr="00795B71" w:rsidRDefault="000D3804" w:rsidP="000D3804">
            <w:pPr>
              <w:keepNext/>
              <w:tabs>
                <w:tab w:val="left" w:pos="567"/>
                <w:tab w:val="left" w:pos="1134"/>
                <w:tab w:val="left" w:pos="1701"/>
                <w:tab w:val="left" w:pos="2268"/>
              </w:tabs>
              <w:spacing w:before="120" w:after="120"/>
              <w:ind w:left="113" w:right="113"/>
              <w:jc w:val="both"/>
              <w:rPr>
                <w:rFonts w:cs="Arial"/>
                <w:i/>
                <w:iCs/>
                <w:sz w:val="18"/>
                <w:szCs w:val="18"/>
              </w:rPr>
            </w:pPr>
            <w:r>
              <w:rPr>
                <w:i/>
                <w:sz w:val="18"/>
              </w:rPr>
              <w:t>La candidature doit être conclue par la signature du responsable habilité à la signer pour le compte de l’État partie, avec la mention de son nom, de son titre et de la date de soumission.</w:t>
            </w:r>
          </w:p>
          <w:p w14:paraId="1C9F79A2" w14:textId="77777777" w:rsidR="000D3804" w:rsidRPr="00795B71" w:rsidRDefault="000D3804" w:rsidP="000D3804">
            <w:pPr>
              <w:keepNext/>
              <w:tabs>
                <w:tab w:val="left" w:pos="567"/>
                <w:tab w:val="left" w:pos="1134"/>
                <w:tab w:val="left" w:pos="1701"/>
                <w:tab w:val="left" w:pos="2268"/>
              </w:tabs>
              <w:spacing w:before="120" w:after="120"/>
              <w:ind w:left="113" w:right="113"/>
              <w:jc w:val="both"/>
              <w:rPr>
                <w:rFonts w:cs="Arial"/>
                <w:i/>
                <w:iCs/>
                <w:sz w:val="20"/>
                <w:szCs w:val="22"/>
              </w:rPr>
            </w:pPr>
            <w:r>
              <w:rPr>
                <w:i/>
                <w:sz w:val="18"/>
              </w:rPr>
              <w:t>Dans le cas des candidatures multinationales, le document doit comporter le nom, le titre et la signature d’un responsable de chaque État partie soumissionnaire.</w:t>
            </w:r>
          </w:p>
        </w:tc>
      </w:tr>
      <w:tr w:rsidR="000D3804" w:rsidRPr="00795B71" w14:paraId="630B30B4" w14:textId="77777777" w:rsidTr="000D3804">
        <w:tblPrEx>
          <w:tblBorders>
            <w:insideV w:val="none" w:sz="0" w:space="0" w:color="auto"/>
          </w:tblBorders>
        </w:tblPrEx>
        <w:trPr>
          <w:cantSplit/>
          <w:trHeight w:val="1954"/>
        </w:trPr>
        <w:tc>
          <w:tcPr>
            <w:tcW w:w="9649" w:type="dxa"/>
            <w:tcBorders>
              <w:bottom w:val="single" w:sz="4" w:space="0" w:color="auto"/>
            </w:tcBorders>
            <w:shd w:val="clear" w:color="auto" w:fill="auto"/>
          </w:tcPr>
          <w:tbl>
            <w:tblPr>
              <w:tblW w:w="0" w:type="auto"/>
              <w:tblInd w:w="113" w:type="dxa"/>
              <w:tblCellMar>
                <w:left w:w="57" w:type="dxa"/>
                <w:right w:w="57" w:type="dxa"/>
              </w:tblCellMar>
              <w:tblLook w:val="04A0" w:firstRow="1" w:lastRow="0" w:firstColumn="1" w:lastColumn="0" w:noHBand="0" w:noVBand="1"/>
            </w:tblPr>
            <w:tblGrid>
              <w:gridCol w:w="1872"/>
              <w:gridCol w:w="7639"/>
            </w:tblGrid>
            <w:tr w:rsidR="000D3804" w:rsidRPr="00121A80" w14:paraId="73E2FCF5" w14:textId="77777777" w:rsidTr="000D3804">
              <w:tc>
                <w:tcPr>
                  <w:tcW w:w="1872" w:type="dxa"/>
                </w:tcPr>
                <w:p w14:paraId="708E426D" w14:textId="77777777" w:rsidR="000D3804" w:rsidRPr="00795B71" w:rsidRDefault="000D3804" w:rsidP="000D3804">
                  <w:pPr>
                    <w:tabs>
                      <w:tab w:val="left" w:pos="567"/>
                      <w:tab w:val="left" w:pos="1134"/>
                      <w:tab w:val="left" w:pos="1701"/>
                      <w:tab w:val="left" w:pos="2268"/>
                    </w:tabs>
                    <w:spacing w:before="120" w:after="120"/>
                    <w:ind w:right="113"/>
                    <w:jc w:val="right"/>
                    <w:rPr>
                      <w:rFonts w:cs="Arial"/>
                      <w:iCs/>
                      <w:sz w:val="20"/>
                      <w:szCs w:val="22"/>
                    </w:rPr>
                  </w:pPr>
                  <w:r>
                    <w:rPr>
                      <w:sz w:val="20"/>
                    </w:rPr>
                    <w:t>Nom :</w:t>
                  </w:r>
                </w:p>
              </w:tc>
              <w:tc>
                <w:tcPr>
                  <w:tcW w:w="7639" w:type="dxa"/>
                </w:tcPr>
                <w:p w14:paraId="1C974FF4" w14:textId="77777777" w:rsidR="000D3804" w:rsidRPr="004D6DB6" w:rsidRDefault="000D3804" w:rsidP="000D3804">
                  <w:pPr>
                    <w:tabs>
                      <w:tab w:val="left" w:pos="567"/>
                      <w:tab w:val="left" w:pos="1134"/>
                      <w:tab w:val="left" w:pos="1701"/>
                      <w:tab w:val="left" w:pos="2268"/>
                    </w:tabs>
                    <w:spacing w:before="120" w:after="120"/>
                    <w:ind w:right="113"/>
                    <w:rPr>
                      <w:rFonts w:cs="Arial"/>
                      <w:iCs/>
                      <w:sz w:val="22"/>
                      <w:szCs w:val="22"/>
                      <w:lang w:val="en-US"/>
                    </w:rPr>
                  </w:pPr>
                  <w:r w:rsidRPr="004D6DB6">
                    <w:rPr>
                      <w:sz w:val="22"/>
                      <w:lang w:val="en-US"/>
                    </w:rPr>
                    <w:t>Saeed Bin Sultan Al Busaidi</w:t>
                  </w:r>
                </w:p>
              </w:tc>
            </w:tr>
            <w:tr w:rsidR="000D3804" w:rsidRPr="00121A80" w14:paraId="01A5EF02" w14:textId="77777777" w:rsidTr="000D3804">
              <w:tc>
                <w:tcPr>
                  <w:tcW w:w="1872" w:type="dxa"/>
                </w:tcPr>
                <w:p w14:paraId="660F417B" w14:textId="77777777" w:rsidR="000D3804" w:rsidRPr="00795B71" w:rsidRDefault="000D3804" w:rsidP="000D3804">
                  <w:pPr>
                    <w:tabs>
                      <w:tab w:val="left" w:pos="567"/>
                      <w:tab w:val="left" w:pos="1134"/>
                      <w:tab w:val="left" w:pos="1701"/>
                      <w:tab w:val="left" w:pos="2268"/>
                    </w:tabs>
                    <w:spacing w:before="120" w:after="120"/>
                    <w:ind w:right="113"/>
                    <w:jc w:val="right"/>
                    <w:rPr>
                      <w:rFonts w:cs="Arial"/>
                      <w:iCs/>
                      <w:sz w:val="20"/>
                      <w:szCs w:val="22"/>
                    </w:rPr>
                  </w:pPr>
                  <w:r>
                    <w:rPr>
                      <w:sz w:val="20"/>
                    </w:rPr>
                    <w:t>Titre :</w:t>
                  </w:r>
                </w:p>
              </w:tc>
              <w:tc>
                <w:tcPr>
                  <w:tcW w:w="7639" w:type="dxa"/>
                </w:tcPr>
                <w:p w14:paraId="724FFCE6" w14:textId="77777777" w:rsidR="000D3804" w:rsidRPr="004D6DB6" w:rsidRDefault="002920C3" w:rsidP="000D3804">
                  <w:pPr>
                    <w:tabs>
                      <w:tab w:val="left" w:pos="567"/>
                      <w:tab w:val="left" w:pos="1134"/>
                      <w:tab w:val="left" w:pos="1701"/>
                      <w:tab w:val="left" w:pos="2268"/>
                    </w:tabs>
                    <w:spacing w:before="120" w:after="120"/>
                    <w:ind w:right="113"/>
                    <w:rPr>
                      <w:rFonts w:cs="Arial"/>
                      <w:iCs/>
                      <w:sz w:val="22"/>
                      <w:szCs w:val="22"/>
                      <w:lang w:val="en-US"/>
                    </w:rPr>
                  </w:pPr>
                  <w:r>
                    <w:rPr>
                      <w:sz w:val="22"/>
                      <w:lang w:val="en-US"/>
                    </w:rPr>
                    <w:t xml:space="preserve">Deputy Director General For </w:t>
                  </w:r>
                  <w:r w:rsidR="000D3804" w:rsidRPr="004D6DB6">
                    <w:rPr>
                      <w:sz w:val="22"/>
                      <w:lang w:val="en-US"/>
                    </w:rPr>
                    <w:t>Arts / Ministry of Heritage and Culture</w:t>
                  </w:r>
                </w:p>
              </w:tc>
            </w:tr>
            <w:tr w:rsidR="000D3804" w:rsidRPr="00795B71" w14:paraId="0D3AF579" w14:textId="77777777" w:rsidTr="000D3804">
              <w:tc>
                <w:tcPr>
                  <w:tcW w:w="1872" w:type="dxa"/>
                </w:tcPr>
                <w:p w14:paraId="55CEBF1F" w14:textId="77777777" w:rsidR="000D3804" w:rsidRPr="00795B71" w:rsidRDefault="000D3804" w:rsidP="000D3804">
                  <w:pPr>
                    <w:tabs>
                      <w:tab w:val="left" w:pos="567"/>
                      <w:tab w:val="left" w:pos="1134"/>
                      <w:tab w:val="left" w:pos="1701"/>
                      <w:tab w:val="left" w:pos="2268"/>
                    </w:tabs>
                    <w:spacing w:before="120" w:after="120"/>
                    <w:ind w:right="113"/>
                    <w:jc w:val="right"/>
                    <w:rPr>
                      <w:rFonts w:cs="Arial"/>
                      <w:iCs/>
                      <w:sz w:val="20"/>
                      <w:szCs w:val="22"/>
                    </w:rPr>
                  </w:pPr>
                  <w:r>
                    <w:rPr>
                      <w:sz w:val="20"/>
                    </w:rPr>
                    <w:t>Date :</w:t>
                  </w:r>
                </w:p>
              </w:tc>
              <w:tc>
                <w:tcPr>
                  <w:tcW w:w="7639" w:type="dxa"/>
                </w:tcPr>
                <w:p w14:paraId="7786E638" w14:textId="77777777" w:rsidR="000D3804" w:rsidRPr="00795B71" w:rsidRDefault="000D3804" w:rsidP="000D3804">
                  <w:pPr>
                    <w:tabs>
                      <w:tab w:val="left" w:pos="567"/>
                      <w:tab w:val="left" w:pos="1134"/>
                      <w:tab w:val="left" w:pos="1701"/>
                      <w:tab w:val="left" w:pos="2268"/>
                    </w:tabs>
                    <w:spacing w:before="120" w:after="120"/>
                    <w:ind w:right="113"/>
                    <w:rPr>
                      <w:rFonts w:cs="Arial"/>
                      <w:iCs/>
                      <w:sz w:val="22"/>
                      <w:szCs w:val="22"/>
                    </w:rPr>
                  </w:pPr>
                  <w:r>
                    <w:rPr>
                      <w:sz w:val="22"/>
                    </w:rPr>
                    <w:t>12 septembre 2017 (version révisée)</w:t>
                  </w:r>
                </w:p>
              </w:tc>
            </w:tr>
            <w:tr w:rsidR="000D3804" w:rsidRPr="00795B71" w14:paraId="7C626405" w14:textId="77777777" w:rsidTr="000D3804">
              <w:trPr>
                <w:trHeight w:val="1035"/>
              </w:trPr>
              <w:tc>
                <w:tcPr>
                  <w:tcW w:w="1872" w:type="dxa"/>
                </w:tcPr>
                <w:p w14:paraId="29E7D1A4" w14:textId="77777777" w:rsidR="000D3804" w:rsidRPr="00795B71" w:rsidRDefault="000D3804" w:rsidP="000D3804">
                  <w:pPr>
                    <w:tabs>
                      <w:tab w:val="left" w:pos="567"/>
                      <w:tab w:val="left" w:pos="1134"/>
                      <w:tab w:val="left" w:pos="1701"/>
                      <w:tab w:val="left" w:pos="2268"/>
                    </w:tabs>
                    <w:spacing w:before="120" w:after="120"/>
                    <w:ind w:right="113"/>
                    <w:jc w:val="right"/>
                    <w:rPr>
                      <w:rFonts w:cs="Arial"/>
                      <w:iCs/>
                      <w:sz w:val="20"/>
                      <w:szCs w:val="22"/>
                    </w:rPr>
                  </w:pPr>
                  <w:r>
                    <w:rPr>
                      <w:sz w:val="20"/>
                    </w:rPr>
                    <w:t>Signature :</w:t>
                  </w:r>
                </w:p>
              </w:tc>
              <w:tc>
                <w:tcPr>
                  <w:tcW w:w="7639" w:type="dxa"/>
                </w:tcPr>
                <w:p w14:paraId="3D623A46" w14:textId="77777777" w:rsidR="000D3804" w:rsidRPr="00795B71" w:rsidRDefault="000D3804" w:rsidP="002920C3">
                  <w:pPr>
                    <w:tabs>
                      <w:tab w:val="left" w:pos="567"/>
                      <w:tab w:val="left" w:pos="1134"/>
                      <w:tab w:val="left" w:pos="1701"/>
                      <w:tab w:val="left" w:pos="2268"/>
                    </w:tabs>
                    <w:spacing w:before="120" w:after="120"/>
                    <w:ind w:right="113"/>
                    <w:rPr>
                      <w:rFonts w:cs="Arial"/>
                      <w:iCs/>
                      <w:sz w:val="22"/>
                      <w:szCs w:val="22"/>
                    </w:rPr>
                  </w:pPr>
                  <w:r>
                    <w:rPr>
                      <w:sz w:val="22"/>
                    </w:rPr>
                    <w:t xml:space="preserve"> &lt;signé&gt; </w:t>
                  </w:r>
                </w:p>
              </w:tc>
            </w:tr>
          </w:tbl>
          <w:p w14:paraId="65A416CA" w14:textId="77777777" w:rsidR="000D3804" w:rsidRPr="00795B71" w:rsidRDefault="000D3804" w:rsidP="000D3804">
            <w:pPr>
              <w:tabs>
                <w:tab w:val="left" w:pos="567"/>
                <w:tab w:val="left" w:pos="1134"/>
                <w:tab w:val="left" w:pos="1701"/>
                <w:tab w:val="left" w:pos="2268"/>
              </w:tabs>
              <w:spacing w:before="120" w:after="120"/>
              <w:ind w:left="113" w:right="113"/>
              <w:jc w:val="both"/>
              <w:rPr>
                <w:rFonts w:cs="Arial"/>
                <w:i/>
                <w:iCs/>
                <w:sz w:val="20"/>
                <w:szCs w:val="22"/>
              </w:rPr>
            </w:pPr>
          </w:p>
        </w:tc>
      </w:tr>
    </w:tbl>
    <w:p w14:paraId="3F5843C1" w14:textId="77777777" w:rsidR="000D3804" w:rsidRPr="00795B71" w:rsidRDefault="000D3804" w:rsidP="000D3804">
      <w:pPr>
        <w:spacing w:after="360"/>
        <w:rPr>
          <w:b/>
          <w:bCs/>
          <w:iCs/>
          <w:smallCaps/>
          <w:sz w:val="20"/>
          <w:szCs w:val="20"/>
        </w:rPr>
      </w:pPr>
    </w:p>
    <w:sectPr w:rsidR="000D3804" w:rsidRPr="00795B71" w:rsidSect="000D3804">
      <w:footerReference w:type="even" r:id="rId8"/>
      <w:footerReference w:type="default" r:id="rId9"/>
      <w:headerReference w:type="first" r:id="rId10"/>
      <w:footerReference w:type="first" r:id="rId11"/>
      <w:pgSz w:w="11901" w:h="16834" w:code="9"/>
      <w:pgMar w:top="959"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85095" w14:textId="77777777" w:rsidR="00C74E34" w:rsidRDefault="00C74E34">
      <w:r>
        <w:separator/>
      </w:r>
    </w:p>
  </w:endnote>
  <w:endnote w:type="continuationSeparator" w:id="0">
    <w:p w14:paraId="0F86FC31" w14:textId="77777777" w:rsidR="00C74E34" w:rsidRDefault="00C7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473E0" w14:textId="77777777" w:rsidR="00C74E34" w:rsidRPr="007E667E" w:rsidRDefault="00C74E34" w:rsidP="000D3804">
    <w:pPr>
      <w:rPr>
        <w:rFonts w:cs="Arial"/>
        <w:sz w:val="16"/>
        <w:szCs w:val="16"/>
      </w:rPr>
    </w:pPr>
    <w:r>
      <w:rPr>
        <w:sz w:val="16"/>
      </w:rPr>
      <w:t xml:space="preserve">Formulaire ICH-02-2015-FR – révisé le 31/01/2014 – page </w:t>
    </w:r>
    <w:r>
      <w:rPr>
        <w:sz w:val="16"/>
      </w:rPr>
      <w:fldChar w:fldCharType="begin"/>
    </w:r>
    <w:r>
      <w:rPr>
        <w:sz w:val="16"/>
      </w:rPr>
      <w:instrText xml:space="preserve">PAGE  </w:instrText>
    </w:r>
    <w:r>
      <w:rPr>
        <w:sz w:val="16"/>
      </w:rPr>
      <w:fldChar w:fldCharType="separate"/>
    </w:r>
    <w:r>
      <w:rPr>
        <w:sz w:val="16"/>
      </w:rPr>
      <w:t>8</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DD520" w14:textId="31B01BE5" w:rsidR="00C74E34" w:rsidRPr="007E667E" w:rsidRDefault="00C74E34" w:rsidP="000D3804">
    <w:pPr>
      <w:jc w:val="right"/>
      <w:rPr>
        <w:rFonts w:cs="Arial"/>
        <w:sz w:val="16"/>
        <w:szCs w:val="16"/>
      </w:rPr>
    </w:pPr>
    <w:r>
      <w:rPr>
        <w:sz w:val="16"/>
      </w:rPr>
      <w:t xml:space="preserve">LR 2018 – n°01359 – page </w:t>
    </w:r>
    <w:r>
      <w:rPr>
        <w:sz w:val="16"/>
      </w:rPr>
      <w:fldChar w:fldCharType="begin"/>
    </w:r>
    <w:r>
      <w:rPr>
        <w:sz w:val="16"/>
      </w:rPr>
      <w:instrText xml:space="preserve">PAGE  </w:instrText>
    </w:r>
    <w:r>
      <w:rPr>
        <w:sz w:val="16"/>
      </w:rPr>
      <w:fldChar w:fldCharType="separate"/>
    </w:r>
    <w:r w:rsidR="00121A80">
      <w:rPr>
        <w:noProof/>
        <w:sz w:val="16"/>
      </w:rPr>
      <w:t>14</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A560B" w14:textId="77777777" w:rsidR="00C74E34" w:rsidRPr="00F42062" w:rsidRDefault="00C74E34" w:rsidP="000D3804">
    <w:pPr>
      <w:pStyle w:val="Header"/>
      <w:jc w:val="right"/>
      <w:rPr>
        <w:sz w:val="16"/>
        <w:szCs w:val="16"/>
      </w:rPr>
    </w:pPr>
    <w:r>
      <w:rPr>
        <w:sz w:val="16"/>
      </w:rPr>
      <w:t>LR 2018 – n°01359 – page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A2FE5" w14:textId="77777777" w:rsidR="00C74E34" w:rsidRDefault="00C74E34">
      <w:r>
        <w:separator/>
      </w:r>
    </w:p>
  </w:footnote>
  <w:footnote w:type="continuationSeparator" w:id="0">
    <w:p w14:paraId="238976EC" w14:textId="77777777" w:rsidR="00C74E34" w:rsidRDefault="00C74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40" w:type="dxa"/>
      <w:tblInd w:w="-972" w:type="dxa"/>
      <w:tblBorders>
        <w:insideH w:val="single" w:sz="4" w:space="0" w:color="auto"/>
      </w:tblBorders>
      <w:tblLook w:val="01E0" w:firstRow="1" w:lastRow="1" w:firstColumn="1" w:lastColumn="1" w:noHBand="0" w:noVBand="0"/>
    </w:tblPr>
    <w:tblGrid>
      <w:gridCol w:w="5056"/>
      <w:gridCol w:w="5984"/>
    </w:tblGrid>
    <w:tr w:rsidR="00C74E34" w:rsidRPr="00F90D01" w14:paraId="773BE505" w14:textId="77777777" w:rsidTr="000D3804">
      <w:trPr>
        <w:trHeight w:hRule="exact" w:val="2268"/>
      </w:trPr>
      <w:tc>
        <w:tcPr>
          <w:tcW w:w="5056" w:type="dxa"/>
        </w:tcPr>
        <w:p w14:paraId="590325C5" w14:textId="77777777" w:rsidR="00C74E34" w:rsidRPr="00107B48" w:rsidRDefault="00C74E34" w:rsidP="000D3804">
          <w:pPr>
            <w:rPr>
              <w:sz w:val="20"/>
              <w:szCs w:val="20"/>
            </w:rPr>
          </w:pPr>
          <w:r>
            <w:rPr>
              <w:noProof/>
              <w:sz w:val="20"/>
              <w:lang w:bidi="th-TH"/>
            </w:rPr>
            <w:drawing>
              <wp:inline distT="0" distB="0" distL="0" distR="0" wp14:anchorId="2F7F6BBC" wp14:editId="4654D494">
                <wp:extent cx="2137410" cy="1306195"/>
                <wp:effectExtent l="19050" t="0" r="0" b="0"/>
                <wp:docPr id="1" name="Picture 1"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_logo_en"/>
                        <pic:cNvPicPr>
                          <a:picLocks noChangeAspect="1" noChangeArrowheads="1"/>
                        </pic:cNvPicPr>
                      </pic:nvPicPr>
                      <pic:blipFill>
                        <a:blip r:embed="rId1"/>
                        <a:srcRect/>
                        <a:stretch>
                          <a:fillRect/>
                        </a:stretch>
                      </pic:blipFill>
                      <pic:spPr bwMode="auto">
                        <a:xfrm>
                          <a:off x="0" y="0"/>
                          <a:ext cx="2137410" cy="1306195"/>
                        </a:xfrm>
                        <a:prstGeom prst="rect">
                          <a:avLst/>
                        </a:prstGeom>
                        <a:noFill/>
                        <a:ln w="9525">
                          <a:noFill/>
                          <a:miter lim="800000"/>
                          <a:headEnd/>
                          <a:tailEnd/>
                        </a:ln>
                      </pic:spPr>
                    </pic:pic>
                  </a:graphicData>
                </a:graphic>
              </wp:inline>
            </w:drawing>
          </w:r>
        </w:p>
      </w:tc>
      <w:tc>
        <w:tcPr>
          <w:tcW w:w="5984" w:type="dxa"/>
        </w:tcPr>
        <w:p w14:paraId="68CCE083" w14:textId="77777777" w:rsidR="00C74E34" w:rsidRPr="00F90D01" w:rsidRDefault="00C74E34" w:rsidP="000D3804">
          <w:pPr>
            <w:spacing w:after="1200"/>
            <w:jc w:val="right"/>
            <w:rPr>
              <w:b/>
              <w:sz w:val="40"/>
              <w:szCs w:val="40"/>
            </w:rPr>
          </w:pPr>
          <w:r>
            <w:rPr>
              <w:b/>
              <w:sz w:val="40"/>
            </w:rPr>
            <w:t>Liste représentative</w:t>
          </w:r>
        </w:p>
        <w:p w14:paraId="16CDFBA7" w14:textId="77777777" w:rsidR="00C74E34" w:rsidRPr="00821620" w:rsidRDefault="00C74E34" w:rsidP="000D3804">
          <w:pPr>
            <w:jc w:val="right"/>
            <w:rPr>
              <w:b/>
              <w:sz w:val="22"/>
              <w:szCs w:val="22"/>
            </w:rPr>
          </w:pPr>
          <w:r>
            <w:rPr>
              <w:b/>
              <w:sz w:val="22"/>
            </w:rPr>
            <w:t>Original : anglais</w:t>
          </w:r>
        </w:p>
      </w:tc>
    </w:tr>
  </w:tbl>
  <w:p w14:paraId="4FCDE93A" w14:textId="77777777" w:rsidR="00C74E34" w:rsidRPr="00207E72" w:rsidRDefault="00C74E34" w:rsidP="000D3804">
    <w:pPr>
      <w:pStyle w:val="Header"/>
      <w:rPr>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198"/>
    <w:multiLevelType w:val="hybridMultilevel"/>
    <w:tmpl w:val="EA8E025E"/>
    <w:lvl w:ilvl="0" w:tplc="8C5ADE9E">
      <w:start w:val="1"/>
      <w:numFmt w:val="bullet"/>
      <w:lvlText w:val=""/>
      <w:lvlJc w:val="left"/>
      <w:pPr>
        <w:ind w:left="720" w:hanging="360"/>
      </w:pPr>
      <w:rPr>
        <w:rFonts w:ascii="Symbol" w:hAnsi="Symbol" w:hint="default"/>
      </w:rPr>
    </w:lvl>
    <w:lvl w:ilvl="1" w:tplc="ECC4E1F4" w:tentative="1">
      <w:start w:val="1"/>
      <w:numFmt w:val="bullet"/>
      <w:lvlText w:val="o"/>
      <w:lvlJc w:val="left"/>
      <w:pPr>
        <w:ind w:left="1440" w:hanging="360"/>
      </w:pPr>
      <w:rPr>
        <w:rFonts w:ascii="Courier New" w:hAnsi="Courier New" w:cs="Courier New" w:hint="default"/>
      </w:rPr>
    </w:lvl>
    <w:lvl w:ilvl="2" w:tplc="F5E29ADA" w:tentative="1">
      <w:start w:val="1"/>
      <w:numFmt w:val="bullet"/>
      <w:lvlText w:val=""/>
      <w:lvlJc w:val="left"/>
      <w:pPr>
        <w:ind w:left="2160" w:hanging="360"/>
      </w:pPr>
      <w:rPr>
        <w:rFonts w:ascii="Wingdings" w:hAnsi="Wingdings" w:hint="default"/>
      </w:rPr>
    </w:lvl>
    <w:lvl w:ilvl="3" w:tplc="11D43024" w:tentative="1">
      <w:start w:val="1"/>
      <w:numFmt w:val="bullet"/>
      <w:lvlText w:val=""/>
      <w:lvlJc w:val="left"/>
      <w:pPr>
        <w:ind w:left="2880" w:hanging="360"/>
      </w:pPr>
      <w:rPr>
        <w:rFonts w:ascii="Symbol" w:hAnsi="Symbol" w:hint="default"/>
      </w:rPr>
    </w:lvl>
    <w:lvl w:ilvl="4" w:tplc="3696818C" w:tentative="1">
      <w:start w:val="1"/>
      <w:numFmt w:val="bullet"/>
      <w:lvlText w:val="o"/>
      <w:lvlJc w:val="left"/>
      <w:pPr>
        <w:ind w:left="3600" w:hanging="360"/>
      </w:pPr>
      <w:rPr>
        <w:rFonts w:ascii="Courier New" w:hAnsi="Courier New" w:cs="Courier New" w:hint="default"/>
      </w:rPr>
    </w:lvl>
    <w:lvl w:ilvl="5" w:tplc="3AF674CC" w:tentative="1">
      <w:start w:val="1"/>
      <w:numFmt w:val="bullet"/>
      <w:lvlText w:val=""/>
      <w:lvlJc w:val="left"/>
      <w:pPr>
        <w:ind w:left="4320" w:hanging="360"/>
      </w:pPr>
      <w:rPr>
        <w:rFonts w:ascii="Wingdings" w:hAnsi="Wingdings" w:hint="default"/>
      </w:rPr>
    </w:lvl>
    <w:lvl w:ilvl="6" w:tplc="19E025AC" w:tentative="1">
      <w:start w:val="1"/>
      <w:numFmt w:val="bullet"/>
      <w:lvlText w:val=""/>
      <w:lvlJc w:val="left"/>
      <w:pPr>
        <w:ind w:left="5040" w:hanging="360"/>
      </w:pPr>
      <w:rPr>
        <w:rFonts w:ascii="Symbol" w:hAnsi="Symbol" w:hint="default"/>
      </w:rPr>
    </w:lvl>
    <w:lvl w:ilvl="7" w:tplc="A8EE4C80" w:tentative="1">
      <w:start w:val="1"/>
      <w:numFmt w:val="bullet"/>
      <w:lvlText w:val="o"/>
      <w:lvlJc w:val="left"/>
      <w:pPr>
        <w:ind w:left="5760" w:hanging="360"/>
      </w:pPr>
      <w:rPr>
        <w:rFonts w:ascii="Courier New" w:hAnsi="Courier New" w:cs="Courier New" w:hint="default"/>
      </w:rPr>
    </w:lvl>
    <w:lvl w:ilvl="8" w:tplc="36A021E2" w:tentative="1">
      <w:start w:val="1"/>
      <w:numFmt w:val="bullet"/>
      <w:lvlText w:val=""/>
      <w:lvlJc w:val="left"/>
      <w:pPr>
        <w:ind w:left="6480" w:hanging="360"/>
      </w:pPr>
      <w:rPr>
        <w:rFonts w:ascii="Wingdings" w:hAnsi="Wingdings" w:hint="default"/>
      </w:rPr>
    </w:lvl>
  </w:abstractNum>
  <w:abstractNum w:abstractNumId="1" w15:restartNumberingAfterBreak="0">
    <w:nsid w:val="00864DCE"/>
    <w:multiLevelType w:val="hybridMultilevel"/>
    <w:tmpl w:val="B12468B6"/>
    <w:lvl w:ilvl="0" w:tplc="53FAF082">
      <w:start w:val="1"/>
      <w:numFmt w:val="lowerLetter"/>
      <w:lvlText w:val="%1."/>
      <w:lvlJc w:val="left"/>
      <w:pPr>
        <w:ind w:left="720" w:hanging="360"/>
      </w:pPr>
    </w:lvl>
    <w:lvl w:ilvl="1" w:tplc="4E2C53D6" w:tentative="1">
      <w:start w:val="1"/>
      <w:numFmt w:val="lowerLetter"/>
      <w:lvlText w:val="%2."/>
      <w:lvlJc w:val="left"/>
      <w:pPr>
        <w:ind w:left="1440" w:hanging="360"/>
      </w:pPr>
    </w:lvl>
    <w:lvl w:ilvl="2" w:tplc="B96CF2B0" w:tentative="1">
      <w:start w:val="1"/>
      <w:numFmt w:val="lowerRoman"/>
      <w:lvlText w:val="%3."/>
      <w:lvlJc w:val="right"/>
      <w:pPr>
        <w:ind w:left="2160" w:hanging="180"/>
      </w:pPr>
    </w:lvl>
    <w:lvl w:ilvl="3" w:tplc="EB5CB816" w:tentative="1">
      <w:start w:val="1"/>
      <w:numFmt w:val="decimal"/>
      <w:lvlText w:val="%4."/>
      <w:lvlJc w:val="left"/>
      <w:pPr>
        <w:ind w:left="2880" w:hanging="360"/>
      </w:pPr>
    </w:lvl>
    <w:lvl w:ilvl="4" w:tplc="CB46D2F0" w:tentative="1">
      <w:start w:val="1"/>
      <w:numFmt w:val="lowerLetter"/>
      <w:lvlText w:val="%5."/>
      <w:lvlJc w:val="left"/>
      <w:pPr>
        <w:ind w:left="3600" w:hanging="360"/>
      </w:pPr>
    </w:lvl>
    <w:lvl w:ilvl="5" w:tplc="E684FB8E" w:tentative="1">
      <w:start w:val="1"/>
      <w:numFmt w:val="lowerRoman"/>
      <w:lvlText w:val="%6."/>
      <w:lvlJc w:val="right"/>
      <w:pPr>
        <w:ind w:left="4320" w:hanging="180"/>
      </w:pPr>
    </w:lvl>
    <w:lvl w:ilvl="6" w:tplc="14F69000" w:tentative="1">
      <w:start w:val="1"/>
      <w:numFmt w:val="decimal"/>
      <w:lvlText w:val="%7."/>
      <w:lvlJc w:val="left"/>
      <w:pPr>
        <w:ind w:left="5040" w:hanging="360"/>
      </w:pPr>
    </w:lvl>
    <w:lvl w:ilvl="7" w:tplc="F7C849EA" w:tentative="1">
      <w:start w:val="1"/>
      <w:numFmt w:val="lowerLetter"/>
      <w:lvlText w:val="%8."/>
      <w:lvlJc w:val="left"/>
      <w:pPr>
        <w:ind w:left="5760" w:hanging="360"/>
      </w:pPr>
    </w:lvl>
    <w:lvl w:ilvl="8" w:tplc="FB6E40D2" w:tentative="1">
      <w:start w:val="1"/>
      <w:numFmt w:val="lowerRoman"/>
      <w:lvlText w:val="%9."/>
      <w:lvlJc w:val="right"/>
      <w:pPr>
        <w:ind w:left="6480" w:hanging="180"/>
      </w:pPr>
    </w:lvl>
  </w:abstractNum>
  <w:abstractNum w:abstractNumId="2" w15:restartNumberingAfterBreak="0">
    <w:nsid w:val="02150E53"/>
    <w:multiLevelType w:val="hybridMultilevel"/>
    <w:tmpl w:val="541E99E6"/>
    <w:lvl w:ilvl="0" w:tplc="59A0A35A">
      <w:start w:val="1"/>
      <w:numFmt w:val="decimal"/>
      <w:lvlText w:val="%1."/>
      <w:lvlJc w:val="left"/>
      <w:pPr>
        <w:tabs>
          <w:tab w:val="num" w:pos="1134"/>
        </w:tabs>
        <w:ind w:left="1134" w:hanging="567"/>
      </w:pPr>
      <w:rPr>
        <w:rFonts w:hint="default"/>
      </w:rPr>
    </w:lvl>
    <w:lvl w:ilvl="1" w:tplc="390A7F3C">
      <w:start w:val="1"/>
      <w:numFmt w:val="bullet"/>
      <w:lvlText w:val=""/>
      <w:lvlJc w:val="left"/>
      <w:pPr>
        <w:tabs>
          <w:tab w:val="num" w:pos="1701"/>
        </w:tabs>
        <w:ind w:left="1701" w:hanging="567"/>
      </w:pPr>
      <w:rPr>
        <w:rFonts w:ascii="Symbol" w:hAnsi="Symbol" w:hint="default"/>
        <w:sz w:val="20"/>
      </w:rPr>
    </w:lvl>
    <w:lvl w:ilvl="2" w:tplc="C0DAE1F0" w:tentative="1">
      <w:start w:val="1"/>
      <w:numFmt w:val="lowerRoman"/>
      <w:lvlText w:val="%3."/>
      <w:lvlJc w:val="right"/>
      <w:pPr>
        <w:tabs>
          <w:tab w:val="num" w:pos="2160"/>
        </w:tabs>
        <w:ind w:left="2160" w:hanging="180"/>
      </w:pPr>
    </w:lvl>
    <w:lvl w:ilvl="3" w:tplc="33F46FEA" w:tentative="1">
      <w:start w:val="1"/>
      <w:numFmt w:val="decimal"/>
      <w:lvlText w:val="%4."/>
      <w:lvlJc w:val="left"/>
      <w:pPr>
        <w:tabs>
          <w:tab w:val="num" w:pos="2880"/>
        </w:tabs>
        <w:ind w:left="2880" w:hanging="360"/>
      </w:pPr>
    </w:lvl>
    <w:lvl w:ilvl="4" w:tplc="E1CCF804" w:tentative="1">
      <w:start w:val="1"/>
      <w:numFmt w:val="lowerLetter"/>
      <w:lvlText w:val="%5."/>
      <w:lvlJc w:val="left"/>
      <w:pPr>
        <w:tabs>
          <w:tab w:val="num" w:pos="3600"/>
        </w:tabs>
        <w:ind w:left="3600" w:hanging="360"/>
      </w:pPr>
    </w:lvl>
    <w:lvl w:ilvl="5" w:tplc="7B04A858" w:tentative="1">
      <w:start w:val="1"/>
      <w:numFmt w:val="lowerRoman"/>
      <w:lvlText w:val="%6."/>
      <w:lvlJc w:val="right"/>
      <w:pPr>
        <w:tabs>
          <w:tab w:val="num" w:pos="4320"/>
        </w:tabs>
        <w:ind w:left="4320" w:hanging="180"/>
      </w:pPr>
    </w:lvl>
    <w:lvl w:ilvl="6" w:tplc="A87C08D6" w:tentative="1">
      <w:start w:val="1"/>
      <w:numFmt w:val="decimal"/>
      <w:lvlText w:val="%7."/>
      <w:lvlJc w:val="left"/>
      <w:pPr>
        <w:tabs>
          <w:tab w:val="num" w:pos="5040"/>
        </w:tabs>
        <w:ind w:left="5040" w:hanging="360"/>
      </w:pPr>
    </w:lvl>
    <w:lvl w:ilvl="7" w:tplc="5734F718" w:tentative="1">
      <w:start w:val="1"/>
      <w:numFmt w:val="lowerLetter"/>
      <w:lvlText w:val="%8."/>
      <w:lvlJc w:val="left"/>
      <w:pPr>
        <w:tabs>
          <w:tab w:val="num" w:pos="5760"/>
        </w:tabs>
        <w:ind w:left="5760" w:hanging="360"/>
      </w:pPr>
    </w:lvl>
    <w:lvl w:ilvl="8" w:tplc="E00CB636" w:tentative="1">
      <w:start w:val="1"/>
      <w:numFmt w:val="lowerRoman"/>
      <w:lvlText w:val="%9."/>
      <w:lvlJc w:val="right"/>
      <w:pPr>
        <w:tabs>
          <w:tab w:val="num" w:pos="6480"/>
        </w:tabs>
        <w:ind w:left="6480" w:hanging="180"/>
      </w:pPr>
    </w:lvl>
  </w:abstractNum>
  <w:abstractNum w:abstractNumId="3" w15:restartNumberingAfterBreak="0">
    <w:nsid w:val="03A1756B"/>
    <w:multiLevelType w:val="hybridMultilevel"/>
    <w:tmpl w:val="55FC3838"/>
    <w:lvl w:ilvl="0" w:tplc="8C98121E">
      <w:start w:val="1"/>
      <w:numFmt w:val="lowerRoman"/>
      <w:lvlText w:val="(%1)"/>
      <w:lvlJc w:val="left"/>
      <w:pPr>
        <w:ind w:left="1004" w:hanging="720"/>
      </w:pPr>
      <w:rPr>
        <w:rFonts w:hint="default"/>
      </w:rPr>
    </w:lvl>
    <w:lvl w:ilvl="1" w:tplc="5E0EB2CE" w:tentative="1">
      <w:start w:val="1"/>
      <w:numFmt w:val="lowerLetter"/>
      <w:lvlText w:val="%2."/>
      <w:lvlJc w:val="left"/>
      <w:pPr>
        <w:ind w:left="1440" w:hanging="360"/>
      </w:pPr>
    </w:lvl>
    <w:lvl w:ilvl="2" w:tplc="29FAD756" w:tentative="1">
      <w:start w:val="1"/>
      <w:numFmt w:val="lowerRoman"/>
      <w:lvlText w:val="%3."/>
      <w:lvlJc w:val="right"/>
      <w:pPr>
        <w:ind w:left="2160" w:hanging="180"/>
      </w:pPr>
    </w:lvl>
    <w:lvl w:ilvl="3" w:tplc="7C6A6982" w:tentative="1">
      <w:start w:val="1"/>
      <w:numFmt w:val="decimal"/>
      <w:lvlText w:val="%4."/>
      <w:lvlJc w:val="left"/>
      <w:pPr>
        <w:ind w:left="2880" w:hanging="360"/>
      </w:pPr>
    </w:lvl>
    <w:lvl w:ilvl="4" w:tplc="36B65EA4" w:tentative="1">
      <w:start w:val="1"/>
      <w:numFmt w:val="lowerLetter"/>
      <w:lvlText w:val="%5."/>
      <w:lvlJc w:val="left"/>
      <w:pPr>
        <w:ind w:left="3600" w:hanging="360"/>
      </w:pPr>
    </w:lvl>
    <w:lvl w:ilvl="5" w:tplc="43A23092" w:tentative="1">
      <w:start w:val="1"/>
      <w:numFmt w:val="lowerRoman"/>
      <w:lvlText w:val="%6."/>
      <w:lvlJc w:val="right"/>
      <w:pPr>
        <w:ind w:left="4320" w:hanging="180"/>
      </w:pPr>
    </w:lvl>
    <w:lvl w:ilvl="6" w:tplc="A2A87BFC" w:tentative="1">
      <w:start w:val="1"/>
      <w:numFmt w:val="decimal"/>
      <w:lvlText w:val="%7."/>
      <w:lvlJc w:val="left"/>
      <w:pPr>
        <w:ind w:left="5040" w:hanging="360"/>
      </w:pPr>
    </w:lvl>
    <w:lvl w:ilvl="7" w:tplc="11A09FE4" w:tentative="1">
      <w:start w:val="1"/>
      <w:numFmt w:val="lowerLetter"/>
      <w:lvlText w:val="%8."/>
      <w:lvlJc w:val="left"/>
      <w:pPr>
        <w:ind w:left="5760" w:hanging="360"/>
      </w:pPr>
    </w:lvl>
    <w:lvl w:ilvl="8" w:tplc="60762B3C" w:tentative="1">
      <w:start w:val="1"/>
      <w:numFmt w:val="lowerRoman"/>
      <w:lvlText w:val="%9."/>
      <w:lvlJc w:val="right"/>
      <w:pPr>
        <w:ind w:left="6480" w:hanging="180"/>
      </w:pPr>
    </w:lvl>
  </w:abstractNum>
  <w:abstractNum w:abstractNumId="4" w15:restartNumberingAfterBreak="0">
    <w:nsid w:val="03D06348"/>
    <w:multiLevelType w:val="hybridMultilevel"/>
    <w:tmpl w:val="B57CEDC6"/>
    <w:lvl w:ilvl="0" w:tplc="25E2C73A">
      <w:start w:val="1"/>
      <w:numFmt w:val="lowerLetter"/>
      <w:lvlText w:val="%1."/>
      <w:lvlJc w:val="left"/>
      <w:pPr>
        <w:ind w:left="1353" w:hanging="360"/>
      </w:pPr>
      <w:rPr>
        <w:rFonts w:hint="default"/>
      </w:rPr>
    </w:lvl>
    <w:lvl w:ilvl="1" w:tplc="73004B34" w:tentative="1">
      <w:start w:val="1"/>
      <w:numFmt w:val="lowerLetter"/>
      <w:lvlText w:val="%2."/>
      <w:lvlJc w:val="left"/>
      <w:pPr>
        <w:ind w:left="2073" w:hanging="360"/>
      </w:pPr>
    </w:lvl>
    <w:lvl w:ilvl="2" w:tplc="60589B36" w:tentative="1">
      <w:start w:val="1"/>
      <w:numFmt w:val="lowerRoman"/>
      <w:lvlText w:val="%3."/>
      <w:lvlJc w:val="right"/>
      <w:pPr>
        <w:ind w:left="2793" w:hanging="180"/>
      </w:pPr>
    </w:lvl>
    <w:lvl w:ilvl="3" w:tplc="E794D78E" w:tentative="1">
      <w:start w:val="1"/>
      <w:numFmt w:val="decimal"/>
      <w:lvlText w:val="%4."/>
      <w:lvlJc w:val="left"/>
      <w:pPr>
        <w:ind w:left="3513" w:hanging="360"/>
      </w:pPr>
    </w:lvl>
    <w:lvl w:ilvl="4" w:tplc="0612479E" w:tentative="1">
      <w:start w:val="1"/>
      <w:numFmt w:val="lowerLetter"/>
      <w:lvlText w:val="%5."/>
      <w:lvlJc w:val="left"/>
      <w:pPr>
        <w:ind w:left="4233" w:hanging="360"/>
      </w:pPr>
    </w:lvl>
    <w:lvl w:ilvl="5" w:tplc="EFC61EE2" w:tentative="1">
      <w:start w:val="1"/>
      <w:numFmt w:val="lowerRoman"/>
      <w:lvlText w:val="%6."/>
      <w:lvlJc w:val="right"/>
      <w:pPr>
        <w:ind w:left="4953" w:hanging="180"/>
      </w:pPr>
    </w:lvl>
    <w:lvl w:ilvl="6" w:tplc="342CE5BA" w:tentative="1">
      <w:start w:val="1"/>
      <w:numFmt w:val="decimal"/>
      <w:lvlText w:val="%7."/>
      <w:lvlJc w:val="left"/>
      <w:pPr>
        <w:ind w:left="5673" w:hanging="360"/>
      </w:pPr>
    </w:lvl>
    <w:lvl w:ilvl="7" w:tplc="BECA046A" w:tentative="1">
      <w:start w:val="1"/>
      <w:numFmt w:val="lowerLetter"/>
      <w:lvlText w:val="%8."/>
      <w:lvlJc w:val="left"/>
      <w:pPr>
        <w:ind w:left="6393" w:hanging="360"/>
      </w:pPr>
    </w:lvl>
    <w:lvl w:ilvl="8" w:tplc="9F006BAE" w:tentative="1">
      <w:start w:val="1"/>
      <w:numFmt w:val="lowerRoman"/>
      <w:lvlText w:val="%9."/>
      <w:lvlJc w:val="right"/>
      <w:pPr>
        <w:ind w:left="7113" w:hanging="180"/>
      </w:pPr>
    </w:lvl>
  </w:abstractNum>
  <w:abstractNum w:abstractNumId="5" w15:restartNumberingAfterBreak="0">
    <w:nsid w:val="05954EC0"/>
    <w:multiLevelType w:val="hybridMultilevel"/>
    <w:tmpl w:val="E7345886"/>
    <w:lvl w:ilvl="0" w:tplc="41A6DF94">
      <w:start w:val="1"/>
      <w:numFmt w:val="lowerRoman"/>
      <w:lvlText w:val="(%1)"/>
      <w:lvlJc w:val="left"/>
      <w:pPr>
        <w:ind w:left="1004" w:hanging="720"/>
      </w:pPr>
      <w:rPr>
        <w:rFonts w:hint="default"/>
      </w:rPr>
    </w:lvl>
    <w:lvl w:ilvl="1" w:tplc="D70A189C" w:tentative="1">
      <w:start w:val="1"/>
      <w:numFmt w:val="lowerLetter"/>
      <w:lvlText w:val="%2."/>
      <w:lvlJc w:val="left"/>
      <w:pPr>
        <w:ind w:left="1440" w:hanging="360"/>
      </w:pPr>
    </w:lvl>
    <w:lvl w:ilvl="2" w:tplc="943C4FA2" w:tentative="1">
      <w:start w:val="1"/>
      <w:numFmt w:val="lowerRoman"/>
      <w:lvlText w:val="%3."/>
      <w:lvlJc w:val="right"/>
      <w:pPr>
        <w:ind w:left="2160" w:hanging="180"/>
      </w:pPr>
    </w:lvl>
    <w:lvl w:ilvl="3" w:tplc="5B48628C" w:tentative="1">
      <w:start w:val="1"/>
      <w:numFmt w:val="decimal"/>
      <w:lvlText w:val="%4."/>
      <w:lvlJc w:val="left"/>
      <w:pPr>
        <w:ind w:left="2880" w:hanging="360"/>
      </w:pPr>
    </w:lvl>
    <w:lvl w:ilvl="4" w:tplc="0DA4A180" w:tentative="1">
      <w:start w:val="1"/>
      <w:numFmt w:val="lowerLetter"/>
      <w:lvlText w:val="%5."/>
      <w:lvlJc w:val="left"/>
      <w:pPr>
        <w:ind w:left="3600" w:hanging="360"/>
      </w:pPr>
    </w:lvl>
    <w:lvl w:ilvl="5" w:tplc="1EEE17A0" w:tentative="1">
      <w:start w:val="1"/>
      <w:numFmt w:val="lowerRoman"/>
      <w:lvlText w:val="%6."/>
      <w:lvlJc w:val="right"/>
      <w:pPr>
        <w:ind w:left="4320" w:hanging="180"/>
      </w:pPr>
    </w:lvl>
    <w:lvl w:ilvl="6" w:tplc="C2EC5EF6" w:tentative="1">
      <w:start w:val="1"/>
      <w:numFmt w:val="decimal"/>
      <w:lvlText w:val="%7."/>
      <w:lvlJc w:val="left"/>
      <w:pPr>
        <w:ind w:left="5040" w:hanging="360"/>
      </w:pPr>
    </w:lvl>
    <w:lvl w:ilvl="7" w:tplc="7FD69E34" w:tentative="1">
      <w:start w:val="1"/>
      <w:numFmt w:val="lowerLetter"/>
      <w:lvlText w:val="%8."/>
      <w:lvlJc w:val="left"/>
      <w:pPr>
        <w:ind w:left="5760" w:hanging="360"/>
      </w:pPr>
    </w:lvl>
    <w:lvl w:ilvl="8" w:tplc="AD622ECA" w:tentative="1">
      <w:start w:val="1"/>
      <w:numFmt w:val="lowerRoman"/>
      <w:lvlText w:val="%9."/>
      <w:lvlJc w:val="right"/>
      <w:pPr>
        <w:ind w:left="6480" w:hanging="180"/>
      </w:pPr>
    </w:lvl>
  </w:abstractNum>
  <w:abstractNum w:abstractNumId="6" w15:restartNumberingAfterBreak="0">
    <w:nsid w:val="05E8528C"/>
    <w:multiLevelType w:val="hybridMultilevel"/>
    <w:tmpl w:val="F62A3FC4"/>
    <w:lvl w:ilvl="0" w:tplc="69B823C6">
      <w:start w:val="16"/>
      <w:numFmt w:val="bullet"/>
      <w:lvlText w:val="-"/>
      <w:lvlJc w:val="left"/>
      <w:pPr>
        <w:ind w:left="720" w:hanging="360"/>
      </w:pPr>
      <w:rPr>
        <w:rFonts w:ascii="Arial" w:eastAsia="SimSun" w:hAnsi="Arial" w:cs="Arial" w:hint="default"/>
      </w:rPr>
    </w:lvl>
    <w:lvl w:ilvl="1" w:tplc="EBD4A82C" w:tentative="1">
      <w:start w:val="1"/>
      <w:numFmt w:val="bullet"/>
      <w:lvlText w:val="o"/>
      <w:lvlJc w:val="left"/>
      <w:pPr>
        <w:ind w:left="1440" w:hanging="360"/>
      </w:pPr>
      <w:rPr>
        <w:rFonts w:ascii="Courier New" w:hAnsi="Courier New" w:cs="Courier New" w:hint="default"/>
      </w:rPr>
    </w:lvl>
    <w:lvl w:ilvl="2" w:tplc="36A272F8" w:tentative="1">
      <w:start w:val="1"/>
      <w:numFmt w:val="bullet"/>
      <w:lvlText w:val=""/>
      <w:lvlJc w:val="left"/>
      <w:pPr>
        <w:ind w:left="2160" w:hanging="360"/>
      </w:pPr>
      <w:rPr>
        <w:rFonts w:ascii="Wingdings" w:hAnsi="Wingdings" w:hint="default"/>
      </w:rPr>
    </w:lvl>
    <w:lvl w:ilvl="3" w:tplc="063EEDD2" w:tentative="1">
      <w:start w:val="1"/>
      <w:numFmt w:val="bullet"/>
      <w:lvlText w:val=""/>
      <w:lvlJc w:val="left"/>
      <w:pPr>
        <w:ind w:left="2880" w:hanging="360"/>
      </w:pPr>
      <w:rPr>
        <w:rFonts w:ascii="Symbol" w:hAnsi="Symbol" w:hint="default"/>
      </w:rPr>
    </w:lvl>
    <w:lvl w:ilvl="4" w:tplc="0F98ACBA" w:tentative="1">
      <w:start w:val="1"/>
      <w:numFmt w:val="bullet"/>
      <w:lvlText w:val="o"/>
      <w:lvlJc w:val="left"/>
      <w:pPr>
        <w:ind w:left="3600" w:hanging="360"/>
      </w:pPr>
      <w:rPr>
        <w:rFonts w:ascii="Courier New" w:hAnsi="Courier New" w:cs="Courier New" w:hint="default"/>
      </w:rPr>
    </w:lvl>
    <w:lvl w:ilvl="5" w:tplc="ED581132" w:tentative="1">
      <w:start w:val="1"/>
      <w:numFmt w:val="bullet"/>
      <w:lvlText w:val=""/>
      <w:lvlJc w:val="left"/>
      <w:pPr>
        <w:ind w:left="4320" w:hanging="360"/>
      </w:pPr>
      <w:rPr>
        <w:rFonts w:ascii="Wingdings" w:hAnsi="Wingdings" w:hint="default"/>
      </w:rPr>
    </w:lvl>
    <w:lvl w:ilvl="6" w:tplc="24228FE8" w:tentative="1">
      <w:start w:val="1"/>
      <w:numFmt w:val="bullet"/>
      <w:lvlText w:val=""/>
      <w:lvlJc w:val="left"/>
      <w:pPr>
        <w:ind w:left="5040" w:hanging="360"/>
      </w:pPr>
      <w:rPr>
        <w:rFonts w:ascii="Symbol" w:hAnsi="Symbol" w:hint="default"/>
      </w:rPr>
    </w:lvl>
    <w:lvl w:ilvl="7" w:tplc="2A7A0EE2" w:tentative="1">
      <w:start w:val="1"/>
      <w:numFmt w:val="bullet"/>
      <w:lvlText w:val="o"/>
      <w:lvlJc w:val="left"/>
      <w:pPr>
        <w:ind w:left="5760" w:hanging="360"/>
      </w:pPr>
      <w:rPr>
        <w:rFonts w:ascii="Courier New" w:hAnsi="Courier New" w:cs="Courier New" w:hint="default"/>
      </w:rPr>
    </w:lvl>
    <w:lvl w:ilvl="8" w:tplc="4254DBA4" w:tentative="1">
      <w:start w:val="1"/>
      <w:numFmt w:val="bullet"/>
      <w:lvlText w:val=""/>
      <w:lvlJc w:val="left"/>
      <w:pPr>
        <w:ind w:left="6480" w:hanging="360"/>
      </w:pPr>
      <w:rPr>
        <w:rFonts w:ascii="Wingdings" w:hAnsi="Wingdings" w:hint="default"/>
      </w:rPr>
    </w:lvl>
  </w:abstractNum>
  <w:abstractNum w:abstractNumId="7" w15:restartNumberingAfterBreak="0">
    <w:nsid w:val="07631B90"/>
    <w:multiLevelType w:val="hybridMultilevel"/>
    <w:tmpl w:val="7A661B7E"/>
    <w:lvl w:ilvl="0" w:tplc="B4C4402E">
      <w:start w:val="1"/>
      <w:numFmt w:val="lowerLetter"/>
      <w:lvlText w:val="%1."/>
      <w:lvlJc w:val="left"/>
      <w:pPr>
        <w:tabs>
          <w:tab w:val="num" w:pos="794"/>
        </w:tabs>
        <w:ind w:left="794" w:hanging="397"/>
      </w:pPr>
      <w:rPr>
        <w:rFonts w:hint="default"/>
      </w:rPr>
    </w:lvl>
    <w:lvl w:ilvl="1" w:tplc="8A2C4B9A" w:tentative="1">
      <w:start w:val="1"/>
      <w:numFmt w:val="lowerLetter"/>
      <w:lvlText w:val="%2."/>
      <w:lvlJc w:val="left"/>
      <w:pPr>
        <w:tabs>
          <w:tab w:val="num" w:pos="1440"/>
        </w:tabs>
        <w:ind w:left="1440" w:hanging="360"/>
      </w:pPr>
    </w:lvl>
    <w:lvl w:ilvl="2" w:tplc="B4D00E18" w:tentative="1">
      <w:start w:val="1"/>
      <w:numFmt w:val="lowerRoman"/>
      <w:lvlText w:val="%3."/>
      <w:lvlJc w:val="right"/>
      <w:pPr>
        <w:tabs>
          <w:tab w:val="num" w:pos="2160"/>
        </w:tabs>
        <w:ind w:left="2160" w:hanging="180"/>
      </w:pPr>
    </w:lvl>
    <w:lvl w:ilvl="3" w:tplc="1B1C88E4" w:tentative="1">
      <w:start w:val="1"/>
      <w:numFmt w:val="decimal"/>
      <w:lvlText w:val="%4."/>
      <w:lvlJc w:val="left"/>
      <w:pPr>
        <w:tabs>
          <w:tab w:val="num" w:pos="2880"/>
        </w:tabs>
        <w:ind w:left="2880" w:hanging="360"/>
      </w:pPr>
    </w:lvl>
    <w:lvl w:ilvl="4" w:tplc="2F5EA8EC" w:tentative="1">
      <w:start w:val="1"/>
      <w:numFmt w:val="lowerLetter"/>
      <w:lvlText w:val="%5."/>
      <w:lvlJc w:val="left"/>
      <w:pPr>
        <w:tabs>
          <w:tab w:val="num" w:pos="3600"/>
        </w:tabs>
        <w:ind w:left="3600" w:hanging="360"/>
      </w:pPr>
    </w:lvl>
    <w:lvl w:ilvl="5" w:tplc="E51635D4" w:tentative="1">
      <w:start w:val="1"/>
      <w:numFmt w:val="lowerRoman"/>
      <w:lvlText w:val="%6."/>
      <w:lvlJc w:val="right"/>
      <w:pPr>
        <w:tabs>
          <w:tab w:val="num" w:pos="4320"/>
        </w:tabs>
        <w:ind w:left="4320" w:hanging="180"/>
      </w:pPr>
    </w:lvl>
    <w:lvl w:ilvl="6" w:tplc="74DEF770" w:tentative="1">
      <w:start w:val="1"/>
      <w:numFmt w:val="decimal"/>
      <w:lvlText w:val="%7."/>
      <w:lvlJc w:val="left"/>
      <w:pPr>
        <w:tabs>
          <w:tab w:val="num" w:pos="5040"/>
        </w:tabs>
        <w:ind w:left="5040" w:hanging="360"/>
      </w:pPr>
    </w:lvl>
    <w:lvl w:ilvl="7" w:tplc="2BEC665A" w:tentative="1">
      <w:start w:val="1"/>
      <w:numFmt w:val="lowerLetter"/>
      <w:lvlText w:val="%8."/>
      <w:lvlJc w:val="left"/>
      <w:pPr>
        <w:tabs>
          <w:tab w:val="num" w:pos="5760"/>
        </w:tabs>
        <w:ind w:left="5760" w:hanging="360"/>
      </w:pPr>
    </w:lvl>
    <w:lvl w:ilvl="8" w:tplc="F1CA58DA" w:tentative="1">
      <w:start w:val="1"/>
      <w:numFmt w:val="lowerRoman"/>
      <w:lvlText w:val="%9."/>
      <w:lvlJc w:val="right"/>
      <w:pPr>
        <w:tabs>
          <w:tab w:val="num" w:pos="6480"/>
        </w:tabs>
        <w:ind w:left="6480" w:hanging="180"/>
      </w:pPr>
    </w:lvl>
  </w:abstractNum>
  <w:abstractNum w:abstractNumId="8" w15:restartNumberingAfterBreak="0">
    <w:nsid w:val="0B40369D"/>
    <w:multiLevelType w:val="hybridMultilevel"/>
    <w:tmpl w:val="CE5089C4"/>
    <w:lvl w:ilvl="0" w:tplc="EAA0BF4E">
      <w:start w:val="1"/>
      <w:numFmt w:val="lowerLetter"/>
      <w:lvlText w:val="%1."/>
      <w:lvlJc w:val="left"/>
      <w:pPr>
        <w:ind w:left="720" w:hanging="360"/>
      </w:pPr>
      <w:rPr>
        <w:rFonts w:hint="default"/>
      </w:rPr>
    </w:lvl>
    <w:lvl w:ilvl="1" w:tplc="9992F220" w:tentative="1">
      <w:start w:val="1"/>
      <w:numFmt w:val="lowerLetter"/>
      <w:lvlText w:val="%2."/>
      <w:lvlJc w:val="left"/>
      <w:pPr>
        <w:ind w:left="1440" w:hanging="360"/>
      </w:pPr>
    </w:lvl>
    <w:lvl w:ilvl="2" w:tplc="5F24785A" w:tentative="1">
      <w:start w:val="1"/>
      <w:numFmt w:val="lowerRoman"/>
      <w:lvlText w:val="%3."/>
      <w:lvlJc w:val="right"/>
      <w:pPr>
        <w:ind w:left="2160" w:hanging="180"/>
      </w:pPr>
    </w:lvl>
    <w:lvl w:ilvl="3" w:tplc="A74CABD0" w:tentative="1">
      <w:start w:val="1"/>
      <w:numFmt w:val="decimal"/>
      <w:lvlText w:val="%4."/>
      <w:lvlJc w:val="left"/>
      <w:pPr>
        <w:ind w:left="2880" w:hanging="360"/>
      </w:pPr>
    </w:lvl>
    <w:lvl w:ilvl="4" w:tplc="EAD45E1E" w:tentative="1">
      <w:start w:val="1"/>
      <w:numFmt w:val="lowerLetter"/>
      <w:lvlText w:val="%5."/>
      <w:lvlJc w:val="left"/>
      <w:pPr>
        <w:ind w:left="3600" w:hanging="360"/>
      </w:pPr>
    </w:lvl>
    <w:lvl w:ilvl="5" w:tplc="01C667EC" w:tentative="1">
      <w:start w:val="1"/>
      <w:numFmt w:val="lowerRoman"/>
      <w:lvlText w:val="%6."/>
      <w:lvlJc w:val="right"/>
      <w:pPr>
        <w:ind w:left="4320" w:hanging="180"/>
      </w:pPr>
    </w:lvl>
    <w:lvl w:ilvl="6" w:tplc="3E5E2E3E" w:tentative="1">
      <w:start w:val="1"/>
      <w:numFmt w:val="decimal"/>
      <w:lvlText w:val="%7."/>
      <w:lvlJc w:val="left"/>
      <w:pPr>
        <w:ind w:left="5040" w:hanging="360"/>
      </w:pPr>
    </w:lvl>
    <w:lvl w:ilvl="7" w:tplc="73920AFA" w:tentative="1">
      <w:start w:val="1"/>
      <w:numFmt w:val="lowerLetter"/>
      <w:lvlText w:val="%8."/>
      <w:lvlJc w:val="left"/>
      <w:pPr>
        <w:ind w:left="5760" w:hanging="360"/>
      </w:pPr>
    </w:lvl>
    <w:lvl w:ilvl="8" w:tplc="960E03E0" w:tentative="1">
      <w:start w:val="1"/>
      <w:numFmt w:val="lowerRoman"/>
      <w:lvlText w:val="%9."/>
      <w:lvlJc w:val="right"/>
      <w:pPr>
        <w:ind w:left="6480" w:hanging="180"/>
      </w:pPr>
    </w:lvl>
  </w:abstractNum>
  <w:abstractNum w:abstractNumId="9" w15:restartNumberingAfterBreak="0">
    <w:nsid w:val="16097E00"/>
    <w:multiLevelType w:val="hybridMultilevel"/>
    <w:tmpl w:val="3E68A58A"/>
    <w:lvl w:ilvl="0" w:tplc="E3C46E00">
      <w:start w:val="1"/>
      <w:numFmt w:val="lowerRoman"/>
      <w:lvlText w:val="(%1)"/>
      <w:lvlJc w:val="left"/>
      <w:pPr>
        <w:ind w:left="1004" w:hanging="720"/>
      </w:pPr>
      <w:rPr>
        <w:rFonts w:hint="default"/>
      </w:rPr>
    </w:lvl>
    <w:lvl w:ilvl="1" w:tplc="691843F0" w:tentative="1">
      <w:start w:val="1"/>
      <w:numFmt w:val="lowerLetter"/>
      <w:lvlText w:val="%2."/>
      <w:lvlJc w:val="left"/>
      <w:pPr>
        <w:ind w:left="1440" w:hanging="360"/>
      </w:pPr>
    </w:lvl>
    <w:lvl w:ilvl="2" w:tplc="A7F84CA6" w:tentative="1">
      <w:start w:val="1"/>
      <w:numFmt w:val="lowerRoman"/>
      <w:lvlText w:val="%3."/>
      <w:lvlJc w:val="right"/>
      <w:pPr>
        <w:ind w:left="2160" w:hanging="180"/>
      </w:pPr>
    </w:lvl>
    <w:lvl w:ilvl="3" w:tplc="ED743916" w:tentative="1">
      <w:start w:val="1"/>
      <w:numFmt w:val="decimal"/>
      <w:lvlText w:val="%4."/>
      <w:lvlJc w:val="left"/>
      <w:pPr>
        <w:ind w:left="2880" w:hanging="360"/>
      </w:pPr>
    </w:lvl>
    <w:lvl w:ilvl="4" w:tplc="5C40766A" w:tentative="1">
      <w:start w:val="1"/>
      <w:numFmt w:val="lowerLetter"/>
      <w:lvlText w:val="%5."/>
      <w:lvlJc w:val="left"/>
      <w:pPr>
        <w:ind w:left="3600" w:hanging="360"/>
      </w:pPr>
    </w:lvl>
    <w:lvl w:ilvl="5" w:tplc="3C12F1B0" w:tentative="1">
      <w:start w:val="1"/>
      <w:numFmt w:val="lowerRoman"/>
      <w:lvlText w:val="%6."/>
      <w:lvlJc w:val="right"/>
      <w:pPr>
        <w:ind w:left="4320" w:hanging="180"/>
      </w:pPr>
    </w:lvl>
    <w:lvl w:ilvl="6" w:tplc="A2C83D72" w:tentative="1">
      <w:start w:val="1"/>
      <w:numFmt w:val="decimal"/>
      <w:lvlText w:val="%7."/>
      <w:lvlJc w:val="left"/>
      <w:pPr>
        <w:ind w:left="5040" w:hanging="360"/>
      </w:pPr>
    </w:lvl>
    <w:lvl w:ilvl="7" w:tplc="A890120E" w:tentative="1">
      <w:start w:val="1"/>
      <w:numFmt w:val="lowerLetter"/>
      <w:lvlText w:val="%8."/>
      <w:lvlJc w:val="left"/>
      <w:pPr>
        <w:ind w:left="5760" w:hanging="360"/>
      </w:pPr>
    </w:lvl>
    <w:lvl w:ilvl="8" w:tplc="10D649F2" w:tentative="1">
      <w:start w:val="1"/>
      <w:numFmt w:val="lowerRoman"/>
      <w:lvlText w:val="%9."/>
      <w:lvlJc w:val="right"/>
      <w:pPr>
        <w:ind w:left="6480" w:hanging="180"/>
      </w:pPr>
    </w:lvl>
  </w:abstractNum>
  <w:abstractNum w:abstractNumId="10" w15:restartNumberingAfterBreak="0">
    <w:nsid w:val="17971F4C"/>
    <w:multiLevelType w:val="hybridMultilevel"/>
    <w:tmpl w:val="058C0570"/>
    <w:lvl w:ilvl="0" w:tplc="3A2AAA6E">
      <w:start w:val="1"/>
      <w:numFmt w:val="lowerLetter"/>
      <w:lvlText w:val="%1."/>
      <w:lvlJc w:val="left"/>
      <w:pPr>
        <w:ind w:left="720" w:hanging="360"/>
      </w:pPr>
    </w:lvl>
    <w:lvl w:ilvl="1" w:tplc="E37A7B14" w:tentative="1">
      <w:start w:val="1"/>
      <w:numFmt w:val="lowerLetter"/>
      <w:lvlText w:val="%2."/>
      <w:lvlJc w:val="left"/>
      <w:pPr>
        <w:ind w:left="1440" w:hanging="360"/>
      </w:pPr>
    </w:lvl>
    <w:lvl w:ilvl="2" w:tplc="4902695A" w:tentative="1">
      <w:start w:val="1"/>
      <w:numFmt w:val="lowerRoman"/>
      <w:lvlText w:val="%3."/>
      <w:lvlJc w:val="right"/>
      <w:pPr>
        <w:ind w:left="2160" w:hanging="180"/>
      </w:pPr>
    </w:lvl>
    <w:lvl w:ilvl="3" w:tplc="1CA2E960" w:tentative="1">
      <w:start w:val="1"/>
      <w:numFmt w:val="decimal"/>
      <w:lvlText w:val="%4."/>
      <w:lvlJc w:val="left"/>
      <w:pPr>
        <w:ind w:left="2880" w:hanging="360"/>
      </w:pPr>
    </w:lvl>
    <w:lvl w:ilvl="4" w:tplc="84785350" w:tentative="1">
      <w:start w:val="1"/>
      <w:numFmt w:val="lowerLetter"/>
      <w:lvlText w:val="%5."/>
      <w:lvlJc w:val="left"/>
      <w:pPr>
        <w:ind w:left="3600" w:hanging="360"/>
      </w:pPr>
    </w:lvl>
    <w:lvl w:ilvl="5" w:tplc="B4C6A4FE" w:tentative="1">
      <w:start w:val="1"/>
      <w:numFmt w:val="lowerRoman"/>
      <w:lvlText w:val="%6."/>
      <w:lvlJc w:val="right"/>
      <w:pPr>
        <w:ind w:left="4320" w:hanging="180"/>
      </w:pPr>
    </w:lvl>
    <w:lvl w:ilvl="6" w:tplc="1486A838" w:tentative="1">
      <w:start w:val="1"/>
      <w:numFmt w:val="decimal"/>
      <w:lvlText w:val="%7."/>
      <w:lvlJc w:val="left"/>
      <w:pPr>
        <w:ind w:left="5040" w:hanging="360"/>
      </w:pPr>
    </w:lvl>
    <w:lvl w:ilvl="7" w:tplc="1BD879E8" w:tentative="1">
      <w:start w:val="1"/>
      <w:numFmt w:val="lowerLetter"/>
      <w:lvlText w:val="%8."/>
      <w:lvlJc w:val="left"/>
      <w:pPr>
        <w:ind w:left="5760" w:hanging="360"/>
      </w:pPr>
    </w:lvl>
    <w:lvl w:ilvl="8" w:tplc="2878F002" w:tentative="1">
      <w:start w:val="1"/>
      <w:numFmt w:val="lowerRoman"/>
      <w:lvlText w:val="%9."/>
      <w:lvlJc w:val="right"/>
      <w:pPr>
        <w:ind w:left="6480" w:hanging="180"/>
      </w:pPr>
    </w:lvl>
  </w:abstractNum>
  <w:abstractNum w:abstractNumId="11" w15:restartNumberingAfterBreak="0">
    <w:nsid w:val="1AB679A1"/>
    <w:multiLevelType w:val="hybridMultilevel"/>
    <w:tmpl w:val="98300DA6"/>
    <w:lvl w:ilvl="0" w:tplc="1892072E">
      <w:start w:val="1"/>
      <w:numFmt w:val="decimal"/>
      <w:lvlText w:val="%1."/>
      <w:lvlJc w:val="left"/>
      <w:pPr>
        <w:tabs>
          <w:tab w:val="num" w:pos="1134"/>
        </w:tabs>
        <w:ind w:left="1134" w:hanging="567"/>
      </w:pPr>
      <w:rPr>
        <w:rFonts w:hint="default"/>
      </w:rPr>
    </w:lvl>
    <w:lvl w:ilvl="1" w:tplc="C282B104">
      <w:start w:val="1"/>
      <w:numFmt w:val="none"/>
      <w:lvlText w:val="c."/>
      <w:lvlJc w:val="left"/>
      <w:pPr>
        <w:tabs>
          <w:tab w:val="num" w:pos="567"/>
        </w:tabs>
        <w:ind w:left="0" w:firstLine="113"/>
      </w:pPr>
      <w:rPr>
        <w:rFonts w:hint="default"/>
      </w:rPr>
    </w:lvl>
    <w:lvl w:ilvl="2" w:tplc="75F24D58" w:tentative="1">
      <w:start w:val="1"/>
      <w:numFmt w:val="lowerRoman"/>
      <w:lvlText w:val="%3."/>
      <w:lvlJc w:val="right"/>
      <w:pPr>
        <w:tabs>
          <w:tab w:val="num" w:pos="2273"/>
        </w:tabs>
        <w:ind w:left="2273" w:hanging="180"/>
      </w:pPr>
    </w:lvl>
    <w:lvl w:ilvl="3" w:tplc="C298DDC2" w:tentative="1">
      <w:start w:val="1"/>
      <w:numFmt w:val="decimal"/>
      <w:lvlText w:val="%4."/>
      <w:lvlJc w:val="left"/>
      <w:pPr>
        <w:tabs>
          <w:tab w:val="num" w:pos="2993"/>
        </w:tabs>
        <w:ind w:left="2993" w:hanging="360"/>
      </w:pPr>
    </w:lvl>
    <w:lvl w:ilvl="4" w:tplc="DCB0C8D0" w:tentative="1">
      <w:start w:val="1"/>
      <w:numFmt w:val="lowerLetter"/>
      <w:lvlText w:val="%5."/>
      <w:lvlJc w:val="left"/>
      <w:pPr>
        <w:tabs>
          <w:tab w:val="num" w:pos="3713"/>
        </w:tabs>
        <w:ind w:left="3713" w:hanging="360"/>
      </w:pPr>
    </w:lvl>
    <w:lvl w:ilvl="5" w:tplc="63F060F4" w:tentative="1">
      <w:start w:val="1"/>
      <w:numFmt w:val="lowerRoman"/>
      <w:lvlText w:val="%6."/>
      <w:lvlJc w:val="right"/>
      <w:pPr>
        <w:tabs>
          <w:tab w:val="num" w:pos="4433"/>
        </w:tabs>
        <w:ind w:left="4433" w:hanging="180"/>
      </w:pPr>
    </w:lvl>
    <w:lvl w:ilvl="6" w:tplc="E9A64B8E" w:tentative="1">
      <w:start w:val="1"/>
      <w:numFmt w:val="decimal"/>
      <w:lvlText w:val="%7."/>
      <w:lvlJc w:val="left"/>
      <w:pPr>
        <w:tabs>
          <w:tab w:val="num" w:pos="5153"/>
        </w:tabs>
        <w:ind w:left="5153" w:hanging="360"/>
      </w:pPr>
    </w:lvl>
    <w:lvl w:ilvl="7" w:tplc="1874A364" w:tentative="1">
      <w:start w:val="1"/>
      <w:numFmt w:val="lowerLetter"/>
      <w:lvlText w:val="%8."/>
      <w:lvlJc w:val="left"/>
      <w:pPr>
        <w:tabs>
          <w:tab w:val="num" w:pos="5873"/>
        </w:tabs>
        <w:ind w:left="5873" w:hanging="360"/>
      </w:pPr>
    </w:lvl>
    <w:lvl w:ilvl="8" w:tplc="C596ACBA" w:tentative="1">
      <w:start w:val="1"/>
      <w:numFmt w:val="lowerRoman"/>
      <w:lvlText w:val="%9."/>
      <w:lvlJc w:val="right"/>
      <w:pPr>
        <w:tabs>
          <w:tab w:val="num" w:pos="6593"/>
        </w:tabs>
        <w:ind w:left="6593" w:hanging="180"/>
      </w:pPr>
    </w:lvl>
  </w:abstractNum>
  <w:abstractNum w:abstractNumId="12" w15:restartNumberingAfterBreak="0">
    <w:nsid w:val="1BBC2513"/>
    <w:multiLevelType w:val="hybridMultilevel"/>
    <w:tmpl w:val="831C702C"/>
    <w:lvl w:ilvl="0" w:tplc="DA6635C4">
      <w:start w:val="1"/>
      <w:numFmt w:val="lowerRoman"/>
      <w:lvlText w:val="(%1)"/>
      <w:lvlJc w:val="left"/>
      <w:pPr>
        <w:ind w:left="833" w:hanging="720"/>
      </w:pPr>
      <w:rPr>
        <w:rFonts w:hint="default"/>
      </w:rPr>
    </w:lvl>
    <w:lvl w:ilvl="1" w:tplc="E924C7F8" w:tentative="1">
      <w:start w:val="1"/>
      <w:numFmt w:val="lowerLetter"/>
      <w:lvlText w:val="%2."/>
      <w:lvlJc w:val="left"/>
      <w:pPr>
        <w:ind w:left="1193" w:hanging="360"/>
      </w:pPr>
    </w:lvl>
    <w:lvl w:ilvl="2" w:tplc="2C5879BE" w:tentative="1">
      <w:start w:val="1"/>
      <w:numFmt w:val="lowerRoman"/>
      <w:lvlText w:val="%3."/>
      <w:lvlJc w:val="right"/>
      <w:pPr>
        <w:ind w:left="1913" w:hanging="180"/>
      </w:pPr>
    </w:lvl>
    <w:lvl w:ilvl="3" w:tplc="D61EDA5C" w:tentative="1">
      <w:start w:val="1"/>
      <w:numFmt w:val="decimal"/>
      <w:lvlText w:val="%4."/>
      <w:lvlJc w:val="left"/>
      <w:pPr>
        <w:ind w:left="2633" w:hanging="360"/>
      </w:pPr>
    </w:lvl>
    <w:lvl w:ilvl="4" w:tplc="9C70DDC6" w:tentative="1">
      <w:start w:val="1"/>
      <w:numFmt w:val="lowerLetter"/>
      <w:lvlText w:val="%5."/>
      <w:lvlJc w:val="left"/>
      <w:pPr>
        <w:ind w:left="3353" w:hanging="360"/>
      </w:pPr>
    </w:lvl>
    <w:lvl w:ilvl="5" w:tplc="AF000660" w:tentative="1">
      <w:start w:val="1"/>
      <w:numFmt w:val="lowerRoman"/>
      <w:lvlText w:val="%6."/>
      <w:lvlJc w:val="right"/>
      <w:pPr>
        <w:ind w:left="4073" w:hanging="180"/>
      </w:pPr>
    </w:lvl>
    <w:lvl w:ilvl="6" w:tplc="E19A7C9E" w:tentative="1">
      <w:start w:val="1"/>
      <w:numFmt w:val="decimal"/>
      <w:lvlText w:val="%7."/>
      <w:lvlJc w:val="left"/>
      <w:pPr>
        <w:ind w:left="4793" w:hanging="360"/>
      </w:pPr>
    </w:lvl>
    <w:lvl w:ilvl="7" w:tplc="349E0C1C" w:tentative="1">
      <w:start w:val="1"/>
      <w:numFmt w:val="lowerLetter"/>
      <w:lvlText w:val="%8."/>
      <w:lvlJc w:val="left"/>
      <w:pPr>
        <w:ind w:left="5513" w:hanging="360"/>
      </w:pPr>
    </w:lvl>
    <w:lvl w:ilvl="8" w:tplc="F91C6BD6" w:tentative="1">
      <w:start w:val="1"/>
      <w:numFmt w:val="lowerRoman"/>
      <w:lvlText w:val="%9."/>
      <w:lvlJc w:val="right"/>
      <w:pPr>
        <w:ind w:left="6233" w:hanging="180"/>
      </w:pPr>
    </w:lvl>
  </w:abstractNum>
  <w:abstractNum w:abstractNumId="13" w15:restartNumberingAfterBreak="0">
    <w:nsid w:val="2AC32D51"/>
    <w:multiLevelType w:val="hybridMultilevel"/>
    <w:tmpl w:val="8DC4294A"/>
    <w:lvl w:ilvl="0" w:tplc="C05C266E">
      <w:start w:val="3"/>
      <w:numFmt w:val="lowerRoman"/>
      <w:lvlText w:val="(%1)"/>
      <w:lvlJc w:val="left"/>
      <w:pPr>
        <w:ind w:left="1004" w:hanging="720"/>
      </w:pPr>
      <w:rPr>
        <w:rFonts w:hint="default"/>
      </w:rPr>
    </w:lvl>
    <w:lvl w:ilvl="1" w:tplc="8D9E5F70" w:tentative="1">
      <w:start w:val="1"/>
      <w:numFmt w:val="lowerLetter"/>
      <w:lvlText w:val="%2."/>
      <w:lvlJc w:val="left"/>
      <w:pPr>
        <w:ind w:left="1440" w:hanging="360"/>
      </w:pPr>
    </w:lvl>
    <w:lvl w:ilvl="2" w:tplc="CEE4B776" w:tentative="1">
      <w:start w:val="1"/>
      <w:numFmt w:val="lowerRoman"/>
      <w:lvlText w:val="%3."/>
      <w:lvlJc w:val="right"/>
      <w:pPr>
        <w:ind w:left="2160" w:hanging="180"/>
      </w:pPr>
    </w:lvl>
    <w:lvl w:ilvl="3" w:tplc="B62A106E" w:tentative="1">
      <w:start w:val="1"/>
      <w:numFmt w:val="decimal"/>
      <w:lvlText w:val="%4."/>
      <w:lvlJc w:val="left"/>
      <w:pPr>
        <w:ind w:left="2880" w:hanging="360"/>
      </w:pPr>
    </w:lvl>
    <w:lvl w:ilvl="4" w:tplc="8E909078" w:tentative="1">
      <w:start w:val="1"/>
      <w:numFmt w:val="lowerLetter"/>
      <w:lvlText w:val="%5."/>
      <w:lvlJc w:val="left"/>
      <w:pPr>
        <w:ind w:left="3600" w:hanging="360"/>
      </w:pPr>
    </w:lvl>
    <w:lvl w:ilvl="5" w:tplc="B6929148" w:tentative="1">
      <w:start w:val="1"/>
      <w:numFmt w:val="lowerRoman"/>
      <w:lvlText w:val="%6."/>
      <w:lvlJc w:val="right"/>
      <w:pPr>
        <w:ind w:left="4320" w:hanging="180"/>
      </w:pPr>
    </w:lvl>
    <w:lvl w:ilvl="6" w:tplc="209EBD56" w:tentative="1">
      <w:start w:val="1"/>
      <w:numFmt w:val="decimal"/>
      <w:lvlText w:val="%7."/>
      <w:lvlJc w:val="left"/>
      <w:pPr>
        <w:ind w:left="5040" w:hanging="360"/>
      </w:pPr>
    </w:lvl>
    <w:lvl w:ilvl="7" w:tplc="369081BC" w:tentative="1">
      <w:start w:val="1"/>
      <w:numFmt w:val="lowerLetter"/>
      <w:lvlText w:val="%8."/>
      <w:lvlJc w:val="left"/>
      <w:pPr>
        <w:ind w:left="5760" w:hanging="360"/>
      </w:pPr>
    </w:lvl>
    <w:lvl w:ilvl="8" w:tplc="969C7A6E" w:tentative="1">
      <w:start w:val="1"/>
      <w:numFmt w:val="lowerRoman"/>
      <w:lvlText w:val="%9."/>
      <w:lvlJc w:val="right"/>
      <w:pPr>
        <w:ind w:left="6480" w:hanging="180"/>
      </w:pPr>
    </w:lvl>
  </w:abstractNum>
  <w:abstractNum w:abstractNumId="14" w15:restartNumberingAfterBreak="0">
    <w:nsid w:val="2DB233C8"/>
    <w:multiLevelType w:val="hybridMultilevel"/>
    <w:tmpl w:val="FC5840DC"/>
    <w:lvl w:ilvl="0" w:tplc="1FCAD992">
      <w:start w:val="1"/>
      <w:numFmt w:val="decimal"/>
      <w:lvlText w:val="%1."/>
      <w:lvlJc w:val="left"/>
      <w:pPr>
        <w:tabs>
          <w:tab w:val="num" w:pos="1134"/>
        </w:tabs>
        <w:ind w:left="1134" w:hanging="567"/>
      </w:pPr>
      <w:rPr>
        <w:rFonts w:hint="default"/>
      </w:rPr>
    </w:lvl>
    <w:lvl w:ilvl="1" w:tplc="30466AD4">
      <w:start w:val="1"/>
      <w:numFmt w:val="bullet"/>
      <w:lvlText w:val=""/>
      <w:lvlJc w:val="left"/>
      <w:pPr>
        <w:tabs>
          <w:tab w:val="num" w:pos="1701"/>
        </w:tabs>
        <w:ind w:left="1701" w:hanging="567"/>
      </w:pPr>
      <w:rPr>
        <w:rFonts w:ascii="Symbol" w:hAnsi="Symbol" w:hint="default"/>
        <w:sz w:val="20"/>
      </w:rPr>
    </w:lvl>
    <w:lvl w:ilvl="2" w:tplc="AB7434D6" w:tentative="1">
      <w:start w:val="1"/>
      <w:numFmt w:val="lowerRoman"/>
      <w:lvlText w:val="%3."/>
      <w:lvlJc w:val="right"/>
      <w:pPr>
        <w:tabs>
          <w:tab w:val="num" w:pos="2160"/>
        </w:tabs>
        <w:ind w:left="2160" w:hanging="180"/>
      </w:pPr>
    </w:lvl>
    <w:lvl w:ilvl="3" w:tplc="7B306182" w:tentative="1">
      <w:start w:val="1"/>
      <w:numFmt w:val="decimal"/>
      <w:lvlText w:val="%4."/>
      <w:lvlJc w:val="left"/>
      <w:pPr>
        <w:tabs>
          <w:tab w:val="num" w:pos="2880"/>
        </w:tabs>
        <w:ind w:left="2880" w:hanging="360"/>
      </w:pPr>
    </w:lvl>
    <w:lvl w:ilvl="4" w:tplc="1BD078AA" w:tentative="1">
      <w:start w:val="1"/>
      <w:numFmt w:val="lowerLetter"/>
      <w:lvlText w:val="%5."/>
      <w:lvlJc w:val="left"/>
      <w:pPr>
        <w:tabs>
          <w:tab w:val="num" w:pos="3600"/>
        </w:tabs>
        <w:ind w:left="3600" w:hanging="360"/>
      </w:pPr>
    </w:lvl>
    <w:lvl w:ilvl="5" w:tplc="8ADCA316" w:tentative="1">
      <w:start w:val="1"/>
      <w:numFmt w:val="lowerRoman"/>
      <w:lvlText w:val="%6."/>
      <w:lvlJc w:val="right"/>
      <w:pPr>
        <w:tabs>
          <w:tab w:val="num" w:pos="4320"/>
        </w:tabs>
        <w:ind w:left="4320" w:hanging="180"/>
      </w:pPr>
    </w:lvl>
    <w:lvl w:ilvl="6" w:tplc="048A88D4" w:tentative="1">
      <w:start w:val="1"/>
      <w:numFmt w:val="decimal"/>
      <w:lvlText w:val="%7."/>
      <w:lvlJc w:val="left"/>
      <w:pPr>
        <w:tabs>
          <w:tab w:val="num" w:pos="5040"/>
        </w:tabs>
        <w:ind w:left="5040" w:hanging="360"/>
      </w:pPr>
    </w:lvl>
    <w:lvl w:ilvl="7" w:tplc="996C433E" w:tentative="1">
      <w:start w:val="1"/>
      <w:numFmt w:val="lowerLetter"/>
      <w:lvlText w:val="%8."/>
      <w:lvlJc w:val="left"/>
      <w:pPr>
        <w:tabs>
          <w:tab w:val="num" w:pos="5760"/>
        </w:tabs>
        <w:ind w:left="5760" w:hanging="360"/>
      </w:pPr>
    </w:lvl>
    <w:lvl w:ilvl="8" w:tplc="01600DCA" w:tentative="1">
      <w:start w:val="1"/>
      <w:numFmt w:val="lowerRoman"/>
      <w:lvlText w:val="%9."/>
      <w:lvlJc w:val="right"/>
      <w:pPr>
        <w:tabs>
          <w:tab w:val="num" w:pos="6480"/>
        </w:tabs>
        <w:ind w:left="6480" w:hanging="180"/>
      </w:pPr>
    </w:lvl>
  </w:abstractNum>
  <w:abstractNum w:abstractNumId="15" w15:restartNumberingAfterBreak="0">
    <w:nsid w:val="3297008B"/>
    <w:multiLevelType w:val="hybridMultilevel"/>
    <w:tmpl w:val="4ABA2566"/>
    <w:lvl w:ilvl="0" w:tplc="85D4AD20">
      <w:start w:val="1"/>
      <w:numFmt w:val="lowerRoman"/>
      <w:lvlText w:val="(%1)"/>
      <w:lvlJc w:val="left"/>
      <w:pPr>
        <w:ind w:left="1080" w:hanging="720"/>
      </w:pPr>
      <w:rPr>
        <w:rFonts w:hint="default"/>
      </w:rPr>
    </w:lvl>
    <w:lvl w:ilvl="1" w:tplc="32460F2A" w:tentative="1">
      <w:start w:val="1"/>
      <w:numFmt w:val="lowerLetter"/>
      <w:lvlText w:val="%2."/>
      <w:lvlJc w:val="left"/>
      <w:pPr>
        <w:ind w:left="1440" w:hanging="360"/>
      </w:pPr>
    </w:lvl>
    <w:lvl w:ilvl="2" w:tplc="FD6487B4" w:tentative="1">
      <w:start w:val="1"/>
      <w:numFmt w:val="lowerRoman"/>
      <w:lvlText w:val="%3."/>
      <w:lvlJc w:val="right"/>
      <w:pPr>
        <w:ind w:left="2160" w:hanging="180"/>
      </w:pPr>
    </w:lvl>
    <w:lvl w:ilvl="3" w:tplc="77FC6756" w:tentative="1">
      <w:start w:val="1"/>
      <w:numFmt w:val="decimal"/>
      <w:lvlText w:val="%4."/>
      <w:lvlJc w:val="left"/>
      <w:pPr>
        <w:ind w:left="2880" w:hanging="360"/>
      </w:pPr>
    </w:lvl>
    <w:lvl w:ilvl="4" w:tplc="B73C1558" w:tentative="1">
      <w:start w:val="1"/>
      <w:numFmt w:val="lowerLetter"/>
      <w:lvlText w:val="%5."/>
      <w:lvlJc w:val="left"/>
      <w:pPr>
        <w:ind w:left="3600" w:hanging="360"/>
      </w:pPr>
    </w:lvl>
    <w:lvl w:ilvl="5" w:tplc="27A8C9D4" w:tentative="1">
      <w:start w:val="1"/>
      <w:numFmt w:val="lowerRoman"/>
      <w:lvlText w:val="%6."/>
      <w:lvlJc w:val="right"/>
      <w:pPr>
        <w:ind w:left="4320" w:hanging="180"/>
      </w:pPr>
    </w:lvl>
    <w:lvl w:ilvl="6" w:tplc="57D62A86" w:tentative="1">
      <w:start w:val="1"/>
      <w:numFmt w:val="decimal"/>
      <w:lvlText w:val="%7."/>
      <w:lvlJc w:val="left"/>
      <w:pPr>
        <w:ind w:left="5040" w:hanging="360"/>
      </w:pPr>
    </w:lvl>
    <w:lvl w:ilvl="7" w:tplc="A1DE6B50" w:tentative="1">
      <w:start w:val="1"/>
      <w:numFmt w:val="lowerLetter"/>
      <w:lvlText w:val="%8."/>
      <w:lvlJc w:val="left"/>
      <w:pPr>
        <w:ind w:left="5760" w:hanging="360"/>
      </w:pPr>
    </w:lvl>
    <w:lvl w:ilvl="8" w:tplc="62DAC802" w:tentative="1">
      <w:start w:val="1"/>
      <w:numFmt w:val="lowerRoman"/>
      <w:lvlText w:val="%9."/>
      <w:lvlJc w:val="right"/>
      <w:pPr>
        <w:ind w:left="6480" w:hanging="180"/>
      </w:pPr>
    </w:lvl>
  </w:abstractNum>
  <w:abstractNum w:abstractNumId="16" w15:restartNumberingAfterBreak="0">
    <w:nsid w:val="3313209E"/>
    <w:multiLevelType w:val="hybridMultilevel"/>
    <w:tmpl w:val="CE5089C4"/>
    <w:lvl w:ilvl="0" w:tplc="6EF412C8">
      <w:start w:val="1"/>
      <w:numFmt w:val="lowerLetter"/>
      <w:lvlText w:val="%1."/>
      <w:lvlJc w:val="left"/>
      <w:pPr>
        <w:ind w:left="720" w:hanging="360"/>
      </w:pPr>
      <w:rPr>
        <w:rFonts w:hint="default"/>
      </w:rPr>
    </w:lvl>
    <w:lvl w:ilvl="1" w:tplc="0058B218" w:tentative="1">
      <w:start w:val="1"/>
      <w:numFmt w:val="lowerLetter"/>
      <w:lvlText w:val="%2."/>
      <w:lvlJc w:val="left"/>
      <w:pPr>
        <w:ind w:left="1440" w:hanging="360"/>
      </w:pPr>
    </w:lvl>
    <w:lvl w:ilvl="2" w:tplc="CDC80138" w:tentative="1">
      <w:start w:val="1"/>
      <w:numFmt w:val="lowerRoman"/>
      <w:lvlText w:val="%3."/>
      <w:lvlJc w:val="right"/>
      <w:pPr>
        <w:ind w:left="2160" w:hanging="180"/>
      </w:pPr>
    </w:lvl>
    <w:lvl w:ilvl="3" w:tplc="2DB86692" w:tentative="1">
      <w:start w:val="1"/>
      <w:numFmt w:val="decimal"/>
      <w:lvlText w:val="%4."/>
      <w:lvlJc w:val="left"/>
      <w:pPr>
        <w:ind w:left="2880" w:hanging="360"/>
      </w:pPr>
    </w:lvl>
    <w:lvl w:ilvl="4" w:tplc="519A0E7C" w:tentative="1">
      <w:start w:val="1"/>
      <w:numFmt w:val="lowerLetter"/>
      <w:lvlText w:val="%5."/>
      <w:lvlJc w:val="left"/>
      <w:pPr>
        <w:ind w:left="3600" w:hanging="360"/>
      </w:pPr>
    </w:lvl>
    <w:lvl w:ilvl="5" w:tplc="E67006E6" w:tentative="1">
      <w:start w:val="1"/>
      <w:numFmt w:val="lowerRoman"/>
      <w:lvlText w:val="%6."/>
      <w:lvlJc w:val="right"/>
      <w:pPr>
        <w:ind w:left="4320" w:hanging="180"/>
      </w:pPr>
    </w:lvl>
    <w:lvl w:ilvl="6" w:tplc="0FCA2D76" w:tentative="1">
      <w:start w:val="1"/>
      <w:numFmt w:val="decimal"/>
      <w:lvlText w:val="%7."/>
      <w:lvlJc w:val="left"/>
      <w:pPr>
        <w:ind w:left="5040" w:hanging="360"/>
      </w:pPr>
    </w:lvl>
    <w:lvl w:ilvl="7" w:tplc="6E4008AA" w:tentative="1">
      <w:start w:val="1"/>
      <w:numFmt w:val="lowerLetter"/>
      <w:lvlText w:val="%8."/>
      <w:lvlJc w:val="left"/>
      <w:pPr>
        <w:ind w:left="5760" w:hanging="360"/>
      </w:pPr>
    </w:lvl>
    <w:lvl w:ilvl="8" w:tplc="A39036AA" w:tentative="1">
      <w:start w:val="1"/>
      <w:numFmt w:val="lowerRoman"/>
      <w:lvlText w:val="%9."/>
      <w:lvlJc w:val="right"/>
      <w:pPr>
        <w:ind w:left="6480" w:hanging="180"/>
      </w:pPr>
    </w:lvl>
  </w:abstractNum>
  <w:abstractNum w:abstractNumId="17" w15:restartNumberingAfterBreak="0">
    <w:nsid w:val="336A2718"/>
    <w:multiLevelType w:val="hybridMultilevel"/>
    <w:tmpl w:val="A84CFE5C"/>
    <w:lvl w:ilvl="0" w:tplc="C7B282D4">
      <w:start w:val="1"/>
      <w:numFmt w:val="decimal"/>
      <w:lvlText w:val="%1."/>
      <w:lvlJc w:val="left"/>
      <w:pPr>
        <w:tabs>
          <w:tab w:val="num" w:pos="735"/>
        </w:tabs>
        <w:ind w:left="735" w:hanging="735"/>
      </w:pPr>
      <w:rPr>
        <w:rFonts w:hint="default"/>
        <w:color w:val="000000"/>
      </w:rPr>
    </w:lvl>
    <w:lvl w:ilvl="1" w:tplc="8954BE38" w:tentative="1">
      <w:start w:val="1"/>
      <w:numFmt w:val="lowerLetter"/>
      <w:lvlText w:val="%2."/>
      <w:lvlJc w:val="left"/>
      <w:pPr>
        <w:tabs>
          <w:tab w:val="num" w:pos="1440"/>
        </w:tabs>
        <w:ind w:left="1440" w:hanging="360"/>
      </w:pPr>
    </w:lvl>
    <w:lvl w:ilvl="2" w:tplc="FEE05C98" w:tentative="1">
      <w:start w:val="1"/>
      <w:numFmt w:val="lowerRoman"/>
      <w:lvlText w:val="%3."/>
      <w:lvlJc w:val="right"/>
      <w:pPr>
        <w:tabs>
          <w:tab w:val="num" w:pos="2160"/>
        </w:tabs>
        <w:ind w:left="2160" w:hanging="180"/>
      </w:pPr>
    </w:lvl>
    <w:lvl w:ilvl="3" w:tplc="978C78CA" w:tentative="1">
      <w:start w:val="1"/>
      <w:numFmt w:val="decimal"/>
      <w:lvlText w:val="%4."/>
      <w:lvlJc w:val="left"/>
      <w:pPr>
        <w:tabs>
          <w:tab w:val="num" w:pos="2880"/>
        </w:tabs>
        <w:ind w:left="2880" w:hanging="360"/>
      </w:pPr>
    </w:lvl>
    <w:lvl w:ilvl="4" w:tplc="5C64E9D6" w:tentative="1">
      <w:start w:val="1"/>
      <w:numFmt w:val="lowerLetter"/>
      <w:lvlText w:val="%5."/>
      <w:lvlJc w:val="left"/>
      <w:pPr>
        <w:tabs>
          <w:tab w:val="num" w:pos="3600"/>
        </w:tabs>
        <w:ind w:left="3600" w:hanging="360"/>
      </w:pPr>
    </w:lvl>
    <w:lvl w:ilvl="5" w:tplc="473A0A3A" w:tentative="1">
      <w:start w:val="1"/>
      <w:numFmt w:val="lowerRoman"/>
      <w:lvlText w:val="%6."/>
      <w:lvlJc w:val="right"/>
      <w:pPr>
        <w:tabs>
          <w:tab w:val="num" w:pos="4320"/>
        </w:tabs>
        <w:ind w:left="4320" w:hanging="180"/>
      </w:pPr>
    </w:lvl>
    <w:lvl w:ilvl="6" w:tplc="B69E6CB0" w:tentative="1">
      <w:start w:val="1"/>
      <w:numFmt w:val="decimal"/>
      <w:lvlText w:val="%7."/>
      <w:lvlJc w:val="left"/>
      <w:pPr>
        <w:tabs>
          <w:tab w:val="num" w:pos="5040"/>
        </w:tabs>
        <w:ind w:left="5040" w:hanging="360"/>
      </w:pPr>
    </w:lvl>
    <w:lvl w:ilvl="7" w:tplc="2F009EB4" w:tentative="1">
      <w:start w:val="1"/>
      <w:numFmt w:val="lowerLetter"/>
      <w:lvlText w:val="%8."/>
      <w:lvlJc w:val="left"/>
      <w:pPr>
        <w:tabs>
          <w:tab w:val="num" w:pos="5760"/>
        </w:tabs>
        <w:ind w:left="5760" w:hanging="360"/>
      </w:pPr>
    </w:lvl>
    <w:lvl w:ilvl="8" w:tplc="DDE656CE" w:tentative="1">
      <w:start w:val="1"/>
      <w:numFmt w:val="lowerRoman"/>
      <w:lvlText w:val="%9."/>
      <w:lvlJc w:val="right"/>
      <w:pPr>
        <w:tabs>
          <w:tab w:val="num" w:pos="6480"/>
        </w:tabs>
        <w:ind w:left="6480" w:hanging="180"/>
      </w:pPr>
    </w:lvl>
  </w:abstractNum>
  <w:abstractNum w:abstractNumId="18" w15:restartNumberingAfterBreak="0">
    <w:nsid w:val="34C77146"/>
    <w:multiLevelType w:val="hybridMultilevel"/>
    <w:tmpl w:val="C92E7082"/>
    <w:lvl w:ilvl="0" w:tplc="3BF0B73C">
      <w:start w:val="1"/>
      <w:numFmt w:val="lowerLetter"/>
      <w:lvlText w:val="%1."/>
      <w:lvlJc w:val="left"/>
      <w:pPr>
        <w:tabs>
          <w:tab w:val="num" w:pos="567"/>
        </w:tabs>
        <w:ind w:left="0" w:firstLine="113"/>
      </w:pPr>
      <w:rPr>
        <w:rFonts w:hint="default"/>
      </w:rPr>
    </w:lvl>
    <w:lvl w:ilvl="1" w:tplc="134CCF12">
      <w:start w:val="1"/>
      <w:numFmt w:val="decimal"/>
      <w:lvlText w:val="%2."/>
      <w:lvlJc w:val="left"/>
      <w:pPr>
        <w:tabs>
          <w:tab w:val="num" w:pos="0"/>
        </w:tabs>
        <w:ind w:left="0" w:firstLine="567"/>
      </w:pPr>
      <w:rPr>
        <w:rFonts w:hint="default"/>
      </w:rPr>
    </w:lvl>
    <w:lvl w:ilvl="2" w:tplc="5BA41736" w:tentative="1">
      <w:start w:val="1"/>
      <w:numFmt w:val="lowerRoman"/>
      <w:lvlText w:val="%3."/>
      <w:lvlJc w:val="right"/>
      <w:pPr>
        <w:tabs>
          <w:tab w:val="num" w:pos="2160"/>
        </w:tabs>
        <w:ind w:left="2160" w:hanging="180"/>
      </w:pPr>
    </w:lvl>
    <w:lvl w:ilvl="3" w:tplc="C3C28078" w:tentative="1">
      <w:start w:val="1"/>
      <w:numFmt w:val="decimal"/>
      <w:lvlText w:val="%4."/>
      <w:lvlJc w:val="left"/>
      <w:pPr>
        <w:tabs>
          <w:tab w:val="num" w:pos="2880"/>
        </w:tabs>
        <w:ind w:left="2880" w:hanging="360"/>
      </w:pPr>
    </w:lvl>
    <w:lvl w:ilvl="4" w:tplc="FF6EEA48" w:tentative="1">
      <w:start w:val="1"/>
      <w:numFmt w:val="lowerLetter"/>
      <w:lvlText w:val="%5."/>
      <w:lvlJc w:val="left"/>
      <w:pPr>
        <w:tabs>
          <w:tab w:val="num" w:pos="3600"/>
        </w:tabs>
        <w:ind w:left="3600" w:hanging="360"/>
      </w:pPr>
    </w:lvl>
    <w:lvl w:ilvl="5" w:tplc="7D34B3CC" w:tentative="1">
      <w:start w:val="1"/>
      <w:numFmt w:val="lowerRoman"/>
      <w:lvlText w:val="%6."/>
      <w:lvlJc w:val="right"/>
      <w:pPr>
        <w:tabs>
          <w:tab w:val="num" w:pos="4320"/>
        </w:tabs>
        <w:ind w:left="4320" w:hanging="180"/>
      </w:pPr>
    </w:lvl>
    <w:lvl w:ilvl="6" w:tplc="3F90DC06" w:tentative="1">
      <w:start w:val="1"/>
      <w:numFmt w:val="decimal"/>
      <w:lvlText w:val="%7."/>
      <w:lvlJc w:val="left"/>
      <w:pPr>
        <w:tabs>
          <w:tab w:val="num" w:pos="5040"/>
        </w:tabs>
        <w:ind w:left="5040" w:hanging="360"/>
      </w:pPr>
    </w:lvl>
    <w:lvl w:ilvl="7" w:tplc="86E80674" w:tentative="1">
      <w:start w:val="1"/>
      <w:numFmt w:val="lowerLetter"/>
      <w:lvlText w:val="%8."/>
      <w:lvlJc w:val="left"/>
      <w:pPr>
        <w:tabs>
          <w:tab w:val="num" w:pos="5760"/>
        </w:tabs>
        <w:ind w:left="5760" w:hanging="360"/>
      </w:pPr>
    </w:lvl>
    <w:lvl w:ilvl="8" w:tplc="0E52D1DC" w:tentative="1">
      <w:start w:val="1"/>
      <w:numFmt w:val="lowerRoman"/>
      <w:lvlText w:val="%9."/>
      <w:lvlJc w:val="right"/>
      <w:pPr>
        <w:tabs>
          <w:tab w:val="num" w:pos="6480"/>
        </w:tabs>
        <w:ind w:left="6480" w:hanging="180"/>
      </w:pPr>
    </w:lvl>
  </w:abstractNum>
  <w:abstractNum w:abstractNumId="19" w15:restartNumberingAfterBreak="0">
    <w:nsid w:val="3AE47349"/>
    <w:multiLevelType w:val="hybridMultilevel"/>
    <w:tmpl w:val="12C42DC6"/>
    <w:lvl w:ilvl="0" w:tplc="9AB6AEAC">
      <w:start w:val="1"/>
      <w:numFmt w:val="decimal"/>
      <w:lvlText w:val="%1."/>
      <w:lvlJc w:val="left"/>
      <w:pPr>
        <w:tabs>
          <w:tab w:val="num" w:pos="794"/>
        </w:tabs>
        <w:ind w:left="794" w:hanging="397"/>
      </w:pPr>
      <w:rPr>
        <w:rFonts w:hint="default"/>
      </w:rPr>
    </w:lvl>
    <w:lvl w:ilvl="1" w:tplc="6E66C628">
      <w:start w:val="1"/>
      <w:numFmt w:val="bullet"/>
      <w:pStyle w:val="num02"/>
      <w:lvlText w:val=""/>
      <w:lvlJc w:val="left"/>
      <w:pPr>
        <w:tabs>
          <w:tab w:val="num" w:pos="397"/>
        </w:tabs>
        <w:ind w:left="794" w:firstLine="0"/>
      </w:pPr>
      <w:rPr>
        <w:rFonts w:ascii="Symbol" w:hAnsi="Symbol" w:hint="default"/>
        <w:sz w:val="20"/>
      </w:rPr>
    </w:lvl>
    <w:lvl w:ilvl="2" w:tplc="91864468" w:tentative="1">
      <w:start w:val="1"/>
      <w:numFmt w:val="lowerRoman"/>
      <w:lvlText w:val="%3."/>
      <w:lvlJc w:val="right"/>
      <w:pPr>
        <w:tabs>
          <w:tab w:val="num" w:pos="2160"/>
        </w:tabs>
        <w:ind w:left="2160" w:hanging="180"/>
      </w:pPr>
    </w:lvl>
    <w:lvl w:ilvl="3" w:tplc="B862330E" w:tentative="1">
      <w:start w:val="1"/>
      <w:numFmt w:val="decimal"/>
      <w:lvlText w:val="%4."/>
      <w:lvlJc w:val="left"/>
      <w:pPr>
        <w:tabs>
          <w:tab w:val="num" w:pos="2880"/>
        </w:tabs>
        <w:ind w:left="2880" w:hanging="360"/>
      </w:pPr>
    </w:lvl>
    <w:lvl w:ilvl="4" w:tplc="1F0EA90C" w:tentative="1">
      <w:start w:val="1"/>
      <w:numFmt w:val="lowerLetter"/>
      <w:lvlText w:val="%5."/>
      <w:lvlJc w:val="left"/>
      <w:pPr>
        <w:tabs>
          <w:tab w:val="num" w:pos="3600"/>
        </w:tabs>
        <w:ind w:left="3600" w:hanging="360"/>
      </w:pPr>
    </w:lvl>
    <w:lvl w:ilvl="5" w:tplc="A9D601CC" w:tentative="1">
      <w:start w:val="1"/>
      <w:numFmt w:val="lowerRoman"/>
      <w:lvlText w:val="%6."/>
      <w:lvlJc w:val="right"/>
      <w:pPr>
        <w:tabs>
          <w:tab w:val="num" w:pos="4320"/>
        </w:tabs>
        <w:ind w:left="4320" w:hanging="180"/>
      </w:pPr>
    </w:lvl>
    <w:lvl w:ilvl="6" w:tplc="4D24F36A" w:tentative="1">
      <w:start w:val="1"/>
      <w:numFmt w:val="decimal"/>
      <w:lvlText w:val="%7."/>
      <w:lvlJc w:val="left"/>
      <w:pPr>
        <w:tabs>
          <w:tab w:val="num" w:pos="5040"/>
        </w:tabs>
        <w:ind w:left="5040" w:hanging="360"/>
      </w:pPr>
    </w:lvl>
    <w:lvl w:ilvl="7" w:tplc="D53E2508" w:tentative="1">
      <w:start w:val="1"/>
      <w:numFmt w:val="lowerLetter"/>
      <w:lvlText w:val="%8."/>
      <w:lvlJc w:val="left"/>
      <w:pPr>
        <w:tabs>
          <w:tab w:val="num" w:pos="5760"/>
        </w:tabs>
        <w:ind w:left="5760" w:hanging="360"/>
      </w:pPr>
    </w:lvl>
    <w:lvl w:ilvl="8" w:tplc="FE42F294" w:tentative="1">
      <w:start w:val="1"/>
      <w:numFmt w:val="lowerRoman"/>
      <w:lvlText w:val="%9."/>
      <w:lvlJc w:val="right"/>
      <w:pPr>
        <w:tabs>
          <w:tab w:val="num" w:pos="6480"/>
        </w:tabs>
        <w:ind w:left="6480" w:hanging="180"/>
      </w:pPr>
    </w:lvl>
  </w:abstractNum>
  <w:abstractNum w:abstractNumId="20" w15:restartNumberingAfterBreak="0">
    <w:nsid w:val="3BD9349D"/>
    <w:multiLevelType w:val="hybridMultilevel"/>
    <w:tmpl w:val="4C6053AA"/>
    <w:lvl w:ilvl="0" w:tplc="8B48C396">
      <w:start w:val="1"/>
      <w:numFmt w:val="decimal"/>
      <w:lvlText w:val="%1."/>
      <w:lvlJc w:val="left"/>
      <w:pPr>
        <w:ind w:left="473" w:hanging="360"/>
      </w:pPr>
      <w:rPr>
        <w:rFonts w:hint="default"/>
      </w:rPr>
    </w:lvl>
    <w:lvl w:ilvl="1" w:tplc="0E10DACA" w:tentative="1">
      <w:start w:val="1"/>
      <w:numFmt w:val="lowerLetter"/>
      <w:lvlText w:val="%2."/>
      <w:lvlJc w:val="left"/>
      <w:pPr>
        <w:ind w:left="1193" w:hanging="360"/>
      </w:pPr>
    </w:lvl>
    <w:lvl w:ilvl="2" w:tplc="F93062F8" w:tentative="1">
      <w:start w:val="1"/>
      <w:numFmt w:val="lowerRoman"/>
      <w:lvlText w:val="%3."/>
      <w:lvlJc w:val="right"/>
      <w:pPr>
        <w:ind w:left="1913" w:hanging="180"/>
      </w:pPr>
    </w:lvl>
    <w:lvl w:ilvl="3" w:tplc="25DCBFF8" w:tentative="1">
      <w:start w:val="1"/>
      <w:numFmt w:val="decimal"/>
      <w:lvlText w:val="%4."/>
      <w:lvlJc w:val="left"/>
      <w:pPr>
        <w:ind w:left="2633" w:hanging="360"/>
      </w:pPr>
    </w:lvl>
    <w:lvl w:ilvl="4" w:tplc="FF52B1CE" w:tentative="1">
      <w:start w:val="1"/>
      <w:numFmt w:val="lowerLetter"/>
      <w:lvlText w:val="%5."/>
      <w:lvlJc w:val="left"/>
      <w:pPr>
        <w:ind w:left="3353" w:hanging="360"/>
      </w:pPr>
    </w:lvl>
    <w:lvl w:ilvl="5" w:tplc="CC6857EA" w:tentative="1">
      <w:start w:val="1"/>
      <w:numFmt w:val="lowerRoman"/>
      <w:lvlText w:val="%6."/>
      <w:lvlJc w:val="right"/>
      <w:pPr>
        <w:ind w:left="4073" w:hanging="180"/>
      </w:pPr>
    </w:lvl>
    <w:lvl w:ilvl="6" w:tplc="405A0D44" w:tentative="1">
      <w:start w:val="1"/>
      <w:numFmt w:val="decimal"/>
      <w:lvlText w:val="%7."/>
      <w:lvlJc w:val="left"/>
      <w:pPr>
        <w:ind w:left="4793" w:hanging="360"/>
      </w:pPr>
    </w:lvl>
    <w:lvl w:ilvl="7" w:tplc="266659FE" w:tentative="1">
      <w:start w:val="1"/>
      <w:numFmt w:val="lowerLetter"/>
      <w:lvlText w:val="%8."/>
      <w:lvlJc w:val="left"/>
      <w:pPr>
        <w:ind w:left="5513" w:hanging="360"/>
      </w:pPr>
    </w:lvl>
    <w:lvl w:ilvl="8" w:tplc="EE885E96" w:tentative="1">
      <w:start w:val="1"/>
      <w:numFmt w:val="lowerRoman"/>
      <w:lvlText w:val="%9."/>
      <w:lvlJc w:val="right"/>
      <w:pPr>
        <w:ind w:left="6233" w:hanging="180"/>
      </w:pPr>
    </w:lvl>
  </w:abstractNum>
  <w:abstractNum w:abstractNumId="21" w15:restartNumberingAfterBreak="0">
    <w:nsid w:val="41896A38"/>
    <w:multiLevelType w:val="hybridMultilevel"/>
    <w:tmpl w:val="7A661B7E"/>
    <w:lvl w:ilvl="0" w:tplc="0F56B01E">
      <w:start w:val="1"/>
      <w:numFmt w:val="lowerLetter"/>
      <w:lvlText w:val="%1."/>
      <w:lvlJc w:val="left"/>
      <w:pPr>
        <w:tabs>
          <w:tab w:val="num" w:pos="794"/>
        </w:tabs>
        <w:ind w:left="794" w:hanging="397"/>
      </w:pPr>
      <w:rPr>
        <w:rFonts w:hint="default"/>
      </w:rPr>
    </w:lvl>
    <w:lvl w:ilvl="1" w:tplc="DC34596C" w:tentative="1">
      <w:start w:val="1"/>
      <w:numFmt w:val="lowerLetter"/>
      <w:lvlText w:val="%2."/>
      <w:lvlJc w:val="left"/>
      <w:pPr>
        <w:tabs>
          <w:tab w:val="num" w:pos="1440"/>
        </w:tabs>
        <w:ind w:left="1440" w:hanging="360"/>
      </w:pPr>
    </w:lvl>
    <w:lvl w:ilvl="2" w:tplc="F6FE06F2" w:tentative="1">
      <w:start w:val="1"/>
      <w:numFmt w:val="lowerRoman"/>
      <w:lvlText w:val="%3."/>
      <w:lvlJc w:val="right"/>
      <w:pPr>
        <w:tabs>
          <w:tab w:val="num" w:pos="2160"/>
        </w:tabs>
        <w:ind w:left="2160" w:hanging="180"/>
      </w:pPr>
    </w:lvl>
    <w:lvl w:ilvl="3" w:tplc="E2EAB02A" w:tentative="1">
      <w:start w:val="1"/>
      <w:numFmt w:val="decimal"/>
      <w:lvlText w:val="%4."/>
      <w:lvlJc w:val="left"/>
      <w:pPr>
        <w:tabs>
          <w:tab w:val="num" w:pos="2880"/>
        </w:tabs>
        <w:ind w:left="2880" w:hanging="360"/>
      </w:pPr>
    </w:lvl>
    <w:lvl w:ilvl="4" w:tplc="C2585882" w:tentative="1">
      <w:start w:val="1"/>
      <w:numFmt w:val="lowerLetter"/>
      <w:lvlText w:val="%5."/>
      <w:lvlJc w:val="left"/>
      <w:pPr>
        <w:tabs>
          <w:tab w:val="num" w:pos="3600"/>
        </w:tabs>
        <w:ind w:left="3600" w:hanging="360"/>
      </w:pPr>
    </w:lvl>
    <w:lvl w:ilvl="5" w:tplc="082828F8" w:tentative="1">
      <w:start w:val="1"/>
      <w:numFmt w:val="lowerRoman"/>
      <w:lvlText w:val="%6."/>
      <w:lvlJc w:val="right"/>
      <w:pPr>
        <w:tabs>
          <w:tab w:val="num" w:pos="4320"/>
        </w:tabs>
        <w:ind w:left="4320" w:hanging="180"/>
      </w:pPr>
    </w:lvl>
    <w:lvl w:ilvl="6" w:tplc="31644BBC" w:tentative="1">
      <w:start w:val="1"/>
      <w:numFmt w:val="decimal"/>
      <w:lvlText w:val="%7."/>
      <w:lvlJc w:val="left"/>
      <w:pPr>
        <w:tabs>
          <w:tab w:val="num" w:pos="5040"/>
        </w:tabs>
        <w:ind w:left="5040" w:hanging="360"/>
      </w:pPr>
    </w:lvl>
    <w:lvl w:ilvl="7" w:tplc="CB4CA558" w:tentative="1">
      <w:start w:val="1"/>
      <w:numFmt w:val="lowerLetter"/>
      <w:lvlText w:val="%8."/>
      <w:lvlJc w:val="left"/>
      <w:pPr>
        <w:tabs>
          <w:tab w:val="num" w:pos="5760"/>
        </w:tabs>
        <w:ind w:left="5760" w:hanging="360"/>
      </w:pPr>
    </w:lvl>
    <w:lvl w:ilvl="8" w:tplc="D3CE26DC" w:tentative="1">
      <w:start w:val="1"/>
      <w:numFmt w:val="lowerRoman"/>
      <w:lvlText w:val="%9."/>
      <w:lvlJc w:val="right"/>
      <w:pPr>
        <w:tabs>
          <w:tab w:val="num" w:pos="6480"/>
        </w:tabs>
        <w:ind w:left="6480" w:hanging="180"/>
      </w:pPr>
    </w:lvl>
  </w:abstractNum>
  <w:abstractNum w:abstractNumId="22" w15:restartNumberingAfterBreak="0">
    <w:nsid w:val="41FE7E9D"/>
    <w:multiLevelType w:val="hybridMultilevel"/>
    <w:tmpl w:val="CE10E9DA"/>
    <w:lvl w:ilvl="0" w:tplc="432EC97A">
      <w:start w:val="1"/>
      <w:numFmt w:val="lowerRoman"/>
      <w:lvlText w:val="(%1)"/>
      <w:lvlJc w:val="left"/>
      <w:pPr>
        <w:ind w:left="1004" w:hanging="720"/>
      </w:pPr>
      <w:rPr>
        <w:rFonts w:hint="default"/>
      </w:rPr>
    </w:lvl>
    <w:lvl w:ilvl="1" w:tplc="032E55E6" w:tentative="1">
      <w:start w:val="1"/>
      <w:numFmt w:val="lowerLetter"/>
      <w:lvlText w:val="%2."/>
      <w:lvlJc w:val="left"/>
      <w:pPr>
        <w:ind w:left="1440" w:hanging="360"/>
      </w:pPr>
    </w:lvl>
    <w:lvl w:ilvl="2" w:tplc="CFD4ACA4" w:tentative="1">
      <w:start w:val="1"/>
      <w:numFmt w:val="lowerRoman"/>
      <w:lvlText w:val="%3."/>
      <w:lvlJc w:val="right"/>
      <w:pPr>
        <w:ind w:left="2160" w:hanging="180"/>
      </w:pPr>
    </w:lvl>
    <w:lvl w:ilvl="3" w:tplc="BD3E9272" w:tentative="1">
      <w:start w:val="1"/>
      <w:numFmt w:val="decimal"/>
      <w:lvlText w:val="%4."/>
      <w:lvlJc w:val="left"/>
      <w:pPr>
        <w:ind w:left="2880" w:hanging="360"/>
      </w:pPr>
    </w:lvl>
    <w:lvl w:ilvl="4" w:tplc="A20AC65E" w:tentative="1">
      <w:start w:val="1"/>
      <w:numFmt w:val="lowerLetter"/>
      <w:lvlText w:val="%5."/>
      <w:lvlJc w:val="left"/>
      <w:pPr>
        <w:ind w:left="3600" w:hanging="360"/>
      </w:pPr>
    </w:lvl>
    <w:lvl w:ilvl="5" w:tplc="A4783F86" w:tentative="1">
      <w:start w:val="1"/>
      <w:numFmt w:val="lowerRoman"/>
      <w:lvlText w:val="%6."/>
      <w:lvlJc w:val="right"/>
      <w:pPr>
        <w:ind w:left="4320" w:hanging="180"/>
      </w:pPr>
    </w:lvl>
    <w:lvl w:ilvl="6" w:tplc="8350F1E2" w:tentative="1">
      <w:start w:val="1"/>
      <w:numFmt w:val="decimal"/>
      <w:lvlText w:val="%7."/>
      <w:lvlJc w:val="left"/>
      <w:pPr>
        <w:ind w:left="5040" w:hanging="360"/>
      </w:pPr>
    </w:lvl>
    <w:lvl w:ilvl="7" w:tplc="F93C1602" w:tentative="1">
      <w:start w:val="1"/>
      <w:numFmt w:val="lowerLetter"/>
      <w:lvlText w:val="%8."/>
      <w:lvlJc w:val="left"/>
      <w:pPr>
        <w:ind w:left="5760" w:hanging="360"/>
      </w:pPr>
    </w:lvl>
    <w:lvl w:ilvl="8" w:tplc="CEEE0B60" w:tentative="1">
      <w:start w:val="1"/>
      <w:numFmt w:val="lowerRoman"/>
      <w:lvlText w:val="%9."/>
      <w:lvlJc w:val="right"/>
      <w:pPr>
        <w:ind w:left="6480" w:hanging="180"/>
      </w:pPr>
    </w:lvl>
  </w:abstractNum>
  <w:abstractNum w:abstractNumId="23" w15:restartNumberingAfterBreak="0">
    <w:nsid w:val="42B027AE"/>
    <w:multiLevelType w:val="hybridMultilevel"/>
    <w:tmpl w:val="3282ECDC"/>
    <w:lvl w:ilvl="0" w:tplc="2FC4DB88">
      <w:start w:val="1"/>
      <w:numFmt w:val="lowerRoman"/>
      <w:lvlText w:val="(%1)"/>
      <w:lvlJc w:val="left"/>
      <w:pPr>
        <w:ind w:left="1004" w:hanging="720"/>
      </w:pPr>
      <w:rPr>
        <w:rFonts w:hint="default"/>
      </w:rPr>
    </w:lvl>
    <w:lvl w:ilvl="1" w:tplc="7F7A0218" w:tentative="1">
      <w:start w:val="1"/>
      <w:numFmt w:val="lowerLetter"/>
      <w:lvlText w:val="%2."/>
      <w:lvlJc w:val="left"/>
      <w:pPr>
        <w:ind w:left="1440" w:hanging="360"/>
      </w:pPr>
    </w:lvl>
    <w:lvl w:ilvl="2" w:tplc="A9BC0CEE" w:tentative="1">
      <w:start w:val="1"/>
      <w:numFmt w:val="lowerRoman"/>
      <w:lvlText w:val="%3."/>
      <w:lvlJc w:val="right"/>
      <w:pPr>
        <w:ind w:left="2160" w:hanging="180"/>
      </w:pPr>
    </w:lvl>
    <w:lvl w:ilvl="3" w:tplc="672C6668" w:tentative="1">
      <w:start w:val="1"/>
      <w:numFmt w:val="decimal"/>
      <w:lvlText w:val="%4."/>
      <w:lvlJc w:val="left"/>
      <w:pPr>
        <w:ind w:left="2880" w:hanging="360"/>
      </w:pPr>
    </w:lvl>
    <w:lvl w:ilvl="4" w:tplc="14901B60" w:tentative="1">
      <w:start w:val="1"/>
      <w:numFmt w:val="lowerLetter"/>
      <w:lvlText w:val="%5."/>
      <w:lvlJc w:val="left"/>
      <w:pPr>
        <w:ind w:left="3600" w:hanging="360"/>
      </w:pPr>
    </w:lvl>
    <w:lvl w:ilvl="5" w:tplc="AAC0FBF2" w:tentative="1">
      <w:start w:val="1"/>
      <w:numFmt w:val="lowerRoman"/>
      <w:lvlText w:val="%6."/>
      <w:lvlJc w:val="right"/>
      <w:pPr>
        <w:ind w:left="4320" w:hanging="180"/>
      </w:pPr>
    </w:lvl>
    <w:lvl w:ilvl="6" w:tplc="133092B6" w:tentative="1">
      <w:start w:val="1"/>
      <w:numFmt w:val="decimal"/>
      <w:lvlText w:val="%7."/>
      <w:lvlJc w:val="left"/>
      <w:pPr>
        <w:ind w:left="5040" w:hanging="360"/>
      </w:pPr>
    </w:lvl>
    <w:lvl w:ilvl="7" w:tplc="C3D453E6" w:tentative="1">
      <w:start w:val="1"/>
      <w:numFmt w:val="lowerLetter"/>
      <w:lvlText w:val="%8."/>
      <w:lvlJc w:val="left"/>
      <w:pPr>
        <w:ind w:left="5760" w:hanging="360"/>
      </w:pPr>
    </w:lvl>
    <w:lvl w:ilvl="8" w:tplc="042A2050" w:tentative="1">
      <w:start w:val="1"/>
      <w:numFmt w:val="lowerRoman"/>
      <w:lvlText w:val="%9."/>
      <w:lvlJc w:val="right"/>
      <w:pPr>
        <w:ind w:left="6480" w:hanging="180"/>
      </w:pPr>
    </w:lvl>
  </w:abstractNum>
  <w:abstractNum w:abstractNumId="24" w15:restartNumberingAfterBreak="0">
    <w:nsid w:val="46626CB3"/>
    <w:multiLevelType w:val="hybridMultilevel"/>
    <w:tmpl w:val="C832ADF6"/>
    <w:lvl w:ilvl="0" w:tplc="150CD92C">
      <w:start w:val="1"/>
      <w:numFmt w:val="decimal"/>
      <w:lvlText w:val="%1."/>
      <w:lvlJc w:val="left"/>
      <w:pPr>
        <w:ind w:left="473" w:hanging="360"/>
      </w:pPr>
      <w:rPr>
        <w:rFonts w:eastAsia="Times New Roman" w:cs="Times New Roman" w:hint="default"/>
      </w:rPr>
    </w:lvl>
    <w:lvl w:ilvl="1" w:tplc="F1A29070" w:tentative="1">
      <w:start w:val="1"/>
      <w:numFmt w:val="lowerLetter"/>
      <w:lvlText w:val="%2."/>
      <w:lvlJc w:val="left"/>
      <w:pPr>
        <w:ind w:left="1193" w:hanging="360"/>
      </w:pPr>
    </w:lvl>
    <w:lvl w:ilvl="2" w:tplc="8306F8AE" w:tentative="1">
      <w:start w:val="1"/>
      <w:numFmt w:val="lowerRoman"/>
      <w:lvlText w:val="%3."/>
      <w:lvlJc w:val="right"/>
      <w:pPr>
        <w:ind w:left="1913" w:hanging="180"/>
      </w:pPr>
    </w:lvl>
    <w:lvl w:ilvl="3" w:tplc="C4CEA78C" w:tentative="1">
      <w:start w:val="1"/>
      <w:numFmt w:val="decimal"/>
      <w:lvlText w:val="%4."/>
      <w:lvlJc w:val="left"/>
      <w:pPr>
        <w:ind w:left="2633" w:hanging="360"/>
      </w:pPr>
    </w:lvl>
    <w:lvl w:ilvl="4" w:tplc="23A602DE" w:tentative="1">
      <w:start w:val="1"/>
      <w:numFmt w:val="lowerLetter"/>
      <w:lvlText w:val="%5."/>
      <w:lvlJc w:val="left"/>
      <w:pPr>
        <w:ind w:left="3353" w:hanging="360"/>
      </w:pPr>
    </w:lvl>
    <w:lvl w:ilvl="5" w:tplc="724ADCC4" w:tentative="1">
      <w:start w:val="1"/>
      <w:numFmt w:val="lowerRoman"/>
      <w:lvlText w:val="%6."/>
      <w:lvlJc w:val="right"/>
      <w:pPr>
        <w:ind w:left="4073" w:hanging="180"/>
      </w:pPr>
    </w:lvl>
    <w:lvl w:ilvl="6" w:tplc="CBEEF14C" w:tentative="1">
      <w:start w:val="1"/>
      <w:numFmt w:val="decimal"/>
      <w:lvlText w:val="%7."/>
      <w:lvlJc w:val="left"/>
      <w:pPr>
        <w:ind w:left="4793" w:hanging="360"/>
      </w:pPr>
    </w:lvl>
    <w:lvl w:ilvl="7" w:tplc="9EEEBD1E" w:tentative="1">
      <w:start w:val="1"/>
      <w:numFmt w:val="lowerLetter"/>
      <w:lvlText w:val="%8."/>
      <w:lvlJc w:val="left"/>
      <w:pPr>
        <w:ind w:left="5513" w:hanging="360"/>
      </w:pPr>
    </w:lvl>
    <w:lvl w:ilvl="8" w:tplc="A74CB6A2" w:tentative="1">
      <w:start w:val="1"/>
      <w:numFmt w:val="lowerRoman"/>
      <w:lvlText w:val="%9."/>
      <w:lvlJc w:val="right"/>
      <w:pPr>
        <w:ind w:left="6233" w:hanging="180"/>
      </w:pPr>
    </w:lvl>
  </w:abstractNum>
  <w:abstractNum w:abstractNumId="25" w15:restartNumberingAfterBreak="0">
    <w:nsid w:val="48D30AE2"/>
    <w:multiLevelType w:val="hybridMultilevel"/>
    <w:tmpl w:val="C5E8D52C"/>
    <w:lvl w:ilvl="0" w:tplc="A3AC8578">
      <w:start w:val="1"/>
      <w:numFmt w:val="lowerRoman"/>
      <w:lvlText w:val="(%1)"/>
      <w:lvlJc w:val="left"/>
      <w:pPr>
        <w:ind w:left="833" w:hanging="720"/>
      </w:pPr>
      <w:rPr>
        <w:rFonts w:hint="default"/>
      </w:rPr>
    </w:lvl>
    <w:lvl w:ilvl="1" w:tplc="C5D2918A" w:tentative="1">
      <w:start w:val="1"/>
      <w:numFmt w:val="lowerLetter"/>
      <w:lvlText w:val="%2."/>
      <w:lvlJc w:val="left"/>
      <w:pPr>
        <w:ind w:left="1440" w:hanging="360"/>
      </w:pPr>
    </w:lvl>
    <w:lvl w:ilvl="2" w:tplc="F2205C4C" w:tentative="1">
      <w:start w:val="1"/>
      <w:numFmt w:val="lowerRoman"/>
      <w:lvlText w:val="%3."/>
      <w:lvlJc w:val="right"/>
      <w:pPr>
        <w:ind w:left="2160" w:hanging="180"/>
      </w:pPr>
    </w:lvl>
    <w:lvl w:ilvl="3" w:tplc="6868EC3A" w:tentative="1">
      <w:start w:val="1"/>
      <w:numFmt w:val="decimal"/>
      <w:lvlText w:val="%4."/>
      <w:lvlJc w:val="left"/>
      <w:pPr>
        <w:ind w:left="2880" w:hanging="360"/>
      </w:pPr>
    </w:lvl>
    <w:lvl w:ilvl="4" w:tplc="1FF67348" w:tentative="1">
      <w:start w:val="1"/>
      <w:numFmt w:val="lowerLetter"/>
      <w:lvlText w:val="%5."/>
      <w:lvlJc w:val="left"/>
      <w:pPr>
        <w:ind w:left="3600" w:hanging="360"/>
      </w:pPr>
    </w:lvl>
    <w:lvl w:ilvl="5" w:tplc="0BAC16AC" w:tentative="1">
      <w:start w:val="1"/>
      <w:numFmt w:val="lowerRoman"/>
      <w:lvlText w:val="%6."/>
      <w:lvlJc w:val="right"/>
      <w:pPr>
        <w:ind w:left="4320" w:hanging="180"/>
      </w:pPr>
    </w:lvl>
    <w:lvl w:ilvl="6" w:tplc="3AD68B12" w:tentative="1">
      <w:start w:val="1"/>
      <w:numFmt w:val="decimal"/>
      <w:lvlText w:val="%7."/>
      <w:lvlJc w:val="left"/>
      <w:pPr>
        <w:ind w:left="5040" w:hanging="360"/>
      </w:pPr>
    </w:lvl>
    <w:lvl w:ilvl="7" w:tplc="B7CCBB20" w:tentative="1">
      <w:start w:val="1"/>
      <w:numFmt w:val="lowerLetter"/>
      <w:lvlText w:val="%8."/>
      <w:lvlJc w:val="left"/>
      <w:pPr>
        <w:ind w:left="5760" w:hanging="360"/>
      </w:pPr>
    </w:lvl>
    <w:lvl w:ilvl="8" w:tplc="437411BE" w:tentative="1">
      <w:start w:val="1"/>
      <w:numFmt w:val="lowerRoman"/>
      <w:lvlText w:val="%9."/>
      <w:lvlJc w:val="right"/>
      <w:pPr>
        <w:ind w:left="6480" w:hanging="180"/>
      </w:pPr>
    </w:lvl>
  </w:abstractNum>
  <w:abstractNum w:abstractNumId="26" w15:restartNumberingAfterBreak="0">
    <w:nsid w:val="49B7467E"/>
    <w:multiLevelType w:val="hybridMultilevel"/>
    <w:tmpl w:val="D8FCE4A6"/>
    <w:lvl w:ilvl="0" w:tplc="C35C34A0">
      <w:start w:val="1"/>
      <w:numFmt w:val="decimal"/>
      <w:lvlText w:val="%1."/>
      <w:lvlJc w:val="left"/>
      <w:pPr>
        <w:tabs>
          <w:tab w:val="num" w:pos="1134"/>
        </w:tabs>
        <w:ind w:left="1134" w:hanging="567"/>
      </w:pPr>
      <w:rPr>
        <w:rFonts w:hint="default"/>
      </w:rPr>
    </w:lvl>
    <w:lvl w:ilvl="1" w:tplc="5C2A0A96" w:tentative="1">
      <w:start w:val="1"/>
      <w:numFmt w:val="lowerLetter"/>
      <w:lvlText w:val="%2."/>
      <w:lvlJc w:val="left"/>
      <w:pPr>
        <w:tabs>
          <w:tab w:val="num" w:pos="1440"/>
        </w:tabs>
        <w:ind w:left="1440" w:hanging="360"/>
      </w:pPr>
    </w:lvl>
    <w:lvl w:ilvl="2" w:tplc="81CE59AE" w:tentative="1">
      <w:start w:val="1"/>
      <w:numFmt w:val="lowerRoman"/>
      <w:lvlText w:val="%3."/>
      <w:lvlJc w:val="right"/>
      <w:pPr>
        <w:tabs>
          <w:tab w:val="num" w:pos="2160"/>
        </w:tabs>
        <w:ind w:left="2160" w:hanging="180"/>
      </w:pPr>
    </w:lvl>
    <w:lvl w:ilvl="3" w:tplc="C1F0892A" w:tentative="1">
      <w:start w:val="1"/>
      <w:numFmt w:val="decimal"/>
      <w:lvlText w:val="%4."/>
      <w:lvlJc w:val="left"/>
      <w:pPr>
        <w:tabs>
          <w:tab w:val="num" w:pos="2880"/>
        </w:tabs>
        <w:ind w:left="2880" w:hanging="360"/>
      </w:pPr>
    </w:lvl>
    <w:lvl w:ilvl="4" w:tplc="829039FA" w:tentative="1">
      <w:start w:val="1"/>
      <w:numFmt w:val="lowerLetter"/>
      <w:lvlText w:val="%5."/>
      <w:lvlJc w:val="left"/>
      <w:pPr>
        <w:tabs>
          <w:tab w:val="num" w:pos="3600"/>
        </w:tabs>
        <w:ind w:left="3600" w:hanging="360"/>
      </w:pPr>
    </w:lvl>
    <w:lvl w:ilvl="5" w:tplc="9C748728" w:tentative="1">
      <w:start w:val="1"/>
      <w:numFmt w:val="lowerRoman"/>
      <w:lvlText w:val="%6."/>
      <w:lvlJc w:val="right"/>
      <w:pPr>
        <w:tabs>
          <w:tab w:val="num" w:pos="4320"/>
        </w:tabs>
        <w:ind w:left="4320" w:hanging="180"/>
      </w:pPr>
    </w:lvl>
    <w:lvl w:ilvl="6" w:tplc="6BCAB80A" w:tentative="1">
      <w:start w:val="1"/>
      <w:numFmt w:val="decimal"/>
      <w:lvlText w:val="%7."/>
      <w:lvlJc w:val="left"/>
      <w:pPr>
        <w:tabs>
          <w:tab w:val="num" w:pos="5040"/>
        </w:tabs>
        <w:ind w:left="5040" w:hanging="360"/>
      </w:pPr>
    </w:lvl>
    <w:lvl w:ilvl="7" w:tplc="053C3548" w:tentative="1">
      <w:start w:val="1"/>
      <w:numFmt w:val="lowerLetter"/>
      <w:lvlText w:val="%8."/>
      <w:lvlJc w:val="left"/>
      <w:pPr>
        <w:tabs>
          <w:tab w:val="num" w:pos="5760"/>
        </w:tabs>
        <w:ind w:left="5760" w:hanging="360"/>
      </w:pPr>
    </w:lvl>
    <w:lvl w:ilvl="8" w:tplc="808C1888" w:tentative="1">
      <w:start w:val="1"/>
      <w:numFmt w:val="lowerRoman"/>
      <w:lvlText w:val="%9."/>
      <w:lvlJc w:val="right"/>
      <w:pPr>
        <w:tabs>
          <w:tab w:val="num" w:pos="6480"/>
        </w:tabs>
        <w:ind w:left="6480" w:hanging="180"/>
      </w:pPr>
    </w:lvl>
  </w:abstractNum>
  <w:abstractNum w:abstractNumId="27" w15:restartNumberingAfterBreak="0">
    <w:nsid w:val="4AA678D1"/>
    <w:multiLevelType w:val="hybridMultilevel"/>
    <w:tmpl w:val="85766A7E"/>
    <w:lvl w:ilvl="0" w:tplc="CB40E7B8">
      <w:start w:val="1"/>
      <w:numFmt w:val="lowerRoman"/>
      <w:lvlText w:val="(%1)"/>
      <w:lvlJc w:val="left"/>
      <w:pPr>
        <w:ind w:left="1080" w:hanging="720"/>
      </w:pPr>
      <w:rPr>
        <w:rFonts w:hint="default"/>
      </w:rPr>
    </w:lvl>
    <w:lvl w:ilvl="1" w:tplc="023291BA" w:tentative="1">
      <w:start w:val="1"/>
      <w:numFmt w:val="lowerLetter"/>
      <w:lvlText w:val="%2."/>
      <w:lvlJc w:val="left"/>
      <w:pPr>
        <w:ind w:left="1440" w:hanging="360"/>
      </w:pPr>
    </w:lvl>
    <w:lvl w:ilvl="2" w:tplc="35764B64" w:tentative="1">
      <w:start w:val="1"/>
      <w:numFmt w:val="lowerRoman"/>
      <w:lvlText w:val="%3."/>
      <w:lvlJc w:val="right"/>
      <w:pPr>
        <w:ind w:left="2160" w:hanging="180"/>
      </w:pPr>
    </w:lvl>
    <w:lvl w:ilvl="3" w:tplc="C900AE32" w:tentative="1">
      <w:start w:val="1"/>
      <w:numFmt w:val="decimal"/>
      <w:lvlText w:val="%4."/>
      <w:lvlJc w:val="left"/>
      <w:pPr>
        <w:ind w:left="2880" w:hanging="360"/>
      </w:pPr>
    </w:lvl>
    <w:lvl w:ilvl="4" w:tplc="2AE05028" w:tentative="1">
      <w:start w:val="1"/>
      <w:numFmt w:val="lowerLetter"/>
      <w:lvlText w:val="%5."/>
      <w:lvlJc w:val="left"/>
      <w:pPr>
        <w:ind w:left="3600" w:hanging="360"/>
      </w:pPr>
    </w:lvl>
    <w:lvl w:ilvl="5" w:tplc="A7B681B0" w:tentative="1">
      <w:start w:val="1"/>
      <w:numFmt w:val="lowerRoman"/>
      <w:lvlText w:val="%6."/>
      <w:lvlJc w:val="right"/>
      <w:pPr>
        <w:ind w:left="4320" w:hanging="180"/>
      </w:pPr>
    </w:lvl>
    <w:lvl w:ilvl="6" w:tplc="E67E21C2" w:tentative="1">
      <w:start w:val="1"/>
      <w:numFmt w:val="decimal"/>
      <w:lvlText w:val="%7."/>
      <w:lvlJc w:val="left"/>
      <w:pPr>
        <w:ind w:left="5040" w:hanging="360"/>
      </w:pPr>
    </w:lvl>
    <w:lvl w:ilvl="7" w:tplc="8444CB90" w:tentative="1">
      <w:start w:val="1"/>
      <w:numFmt w:val="lowerLetter"/>
      <w:lvlText w:val="%8."/>
      <w:lvlJc w:val="left"/>
      <w:pPr>
        <w:ind w:left="5760" w:hanging="360"/>
      </w:pPr>
    </w:lvl>
    <w:lvl w:ilvl="8" w:tplc="E4B0D4FC" w:tentative="1">
      <w:start w:val="1"/>
      <w:numFmt w:val="lowerRoman"/>
      <w:lvlText w:val="%9."/>
      <w:lvlJc w:val="right"/>
      <w:pPr>
        <w:ind w:left="6480" w:hanging="180"/>
      </w:pPr>
    </w:lvl>
  </w:abstractNum>
  <w:abstractNum w:abstractNumId="28" w15:restartNumberingAfterBreak="0">
    <w:nsid w:val="4BC45EE3"/>
    <w:multiLevelType w:val="hybridMultilevel"/>
    <w:tmpl w:val="50FA0D8C"/>
    <w:lvl w:ilvl="0" w:tplc="9496C102">
      <w:start w:val="1"/>
      <w:numFmt w:val="lowerRoman"/>
      <w:pStyle w:val="littleroman"/>
      <w:lvlText w:val="(%1)"/>
      <w:lvlJc w:val="left"/>
      <w:pPr>
        <w:ind w:left="1080" w:hanging="720"/>
      </w:pPr>
      <w:rPr>
        <w:rFonts w:hint="default"/>
      </w:rPr>
    </w:lvl>
    <w:lvl w:ilvl="1" w:tplc="FA0054C0" w:tentative="1">
      <w:start w:val="1"/>
      <w:numFmt w:val="lowerLetter"/>
      <w:lvlText w:val="%2."/>
      <w:lvlJc w:val="left"/>
      <w:pPr>
        <w:ind w:left="1440" w:hanging="360"/>
      </w:pPr>
    </w:lvl>
    <w:lvl w:ilvl="2" w:tplc="C8C6F232" w:tentative="1">
      <w:start w:val="1"/>
      <w:numFmt w:val="lowerRoman"/>
      <w:lvlText w:val="%3."/>
      <w:lvlJc w:val="right"/>
      <w:pPr>
        <w:ind w:left="2160" w:hanging="180"/>
      </w:pPr>
    </w:lvl>
    <w:lvl w:ilvl="3" w:tplc="2A9AA99A" w:tentative="1">
      <w:start w:val="1"/>
      <w:numFmt w:val="decimal"/>
      <w:lvlText w:val="%4."/>
      <w:lvlJc w:val="left"/>
      <w:pPr>
        <w:ind w:left="2880" w:hanging="360"/>
      </w:pPr>
    </w:lvl>
    <w:lvl w:ilvl="4" w:tplc="2D323A20" w:tentative="1">
      <w:start w:val="1"/>
      <w:numFmt w:val="lowerLetter"/>
      <w:lvlText w:val="%5."/>
      <w:lvlJc w:val="left"/>
      <w:pPr>
        <w:ind w:left="3600" w:hanging="360"/>
      </w:pPr>
    </w:lvl>
    <w:lvl w:ilvl="5" w:tplc="5394B218" w:tentative="1">
      <w:start w:val="1"/>
      <w:numFmt w:val="lowerRoman"/>
      <w:lvlText w:val="%6."/>
      <w:lvlJc w:val="right"/>
      <w:pPr>
        <w:ind w:left="4320" w:hanging="180"/>
      </w:pPr>
    </w:lvl>
    <w:lvl w:ilvl="6" w:tplc="B5DC29E2" w:tentative="1">
      <w:start w:val="1"/>
      <w:numFmt w:val="decimal"/>
      <w:lvlText w:val="%7."/>
      <w:lvlJc w:val="left"/>
      <w:pPr>
        <w:ind w:left="5040" w:hanging="360"/>
      </w:pPr>
    </w:lvl>
    <w:lvl w:ilvl="7" w:tplc="1CAC5BB2" w:tentative="1">
      <w:start w:val="1"/>
      <w:numFmt w:val="lowerLetter"/>
      <w:lvlText w:val="%8."/>
      <w:lvlJc w:val="left"/>
      <w:pPr>
        <w:ind w:left="5760" w:hanging="360"/>
      </w:pPr>
    </w:lvl>
    <w:lvl w:ilvl="8" w:tplc="1D72F4A4" w:tentative="1">
      <w:start w:val="1"/>
      <w:numFmt w:val="lowerRoman"/>
      <w:lvlText w:val="%9."/>
      <w:lvlJc w:val="right"/>
      <w:pPr>
        <w:ind w:left="6480" w:hanging="180"/>
      </w:pPr>
    </w:lvl>
  </w:abstractNum>
  <w:abstractNum w:abstractNumId="29" w15:restartNumberingAfterBreak="0">
    <w:nsid w:val="520D128E"/>
    <w:multiLevelType w:val="hybridMultilevel"/>
    <w:tmpl w:val="B55C169C"/>
    <w:lvl w:ilvl="0" w:tplc="A1920172">
      <w:start w:val="1"/>
      <w:numFmt w:val="lowerRoman"/>
      <w:lvlText w:val="(%1)"/>
      <w:lvlJc w:val="left"/>
      <w:pPr>
        <w:ind w:left="833" w:hanging="720"/>
      </w:pPr>
      <w:rPr>
        <w:rFonts w:hint="default"/>
      </w:rPr>
    </w:lvl>
    <w:lvl w:ilvl="1" w:tplc="C33C69BC" w:tentative="1">
      <w:start w:val="1"/>
      <w:numFmt w:val="lowerLetter"/>
      <w:lvlText w:val="%2."/>
      <w:lvlJc w:val="left"/>
      <w:pPr>
        <w:ind w:left="1193" w:hanging="360"/>
      </w:pPr>
    </w:lvl>
    <w:lvl w:ilvl="2" w:tplc="ED129280" w:tentative="1">
      <w:start w:val="1"/>
      <w:numFmt w:val="lowerRoman"/>
      <w:lvlText w:val="%3."/>
      <w:lvlJc w:val="right"/>
      <w:pPr>
        <w:ind w:left="1913" w:hanging="180"/>
      </w:pPr>
    </w:lvl>
    <w:lvl w:ilvl="3" w:tplc="9EA21318" w:tentative="1">
      <w:start w:val="1"/>
      <w:numFmt w:val="decimal"/>
      <w:lvlText w:val="%4."/>
      <w:lvlJc w:val="left"/>
      <w:pPr>
        <w:ind w:left="2633" w:hanging="360"/>
      </w:pPr>
    </w:lvl>
    <w:lvl w:ilvl="4" w:tplc="BE4E5CBC" w:tentative="1">
      <w:start w:val="1"/>
      <w:numFmt w:val="lowerLetter"/>
      <w:lvlText w:val="%5."/>
      <w:lvlJc w:val="left"/>
      <w:pPr>
        <w:ind w:left="3353" w:hanging="360"/>
      </w:pPr>
    </w:lvl>
    <w:lvl w:ilvl="5" w:tplc="ED84A386" w:tentative="1">
      <w:start w:val="1"/>
      <w:numFmt w:val="lowerRoman"/>
      <w:lvlText w:val="%6."/>
      <w:lvlJc w:val="right"/>
      <w:pPr>
        <w:ind w:left="4073" w:hanging="180"/>
      </w:pPr>
    </w:lvl>
    <w:lvl w:ilvl="6" w:tplc="E68C117E" w:tentative="1">
      <w:start w:val="1"/>
      <w:numFmt w:val="decimal"/>
      <w:lvlText w:val="%7."/>
      <w:lvlJc w:val="left"/>
      <w:pPr>
        <w:ind w:left="4793" w:hanging="360"/>
      </w:pPr>
    </w:lvl>
    <w:lvl w:ilvl="7" w:tplc="878221F8" w:tentative="1">
      <w:start w:val="1"/>
      <w:numFmt w:val="lowerLetter"/>
      <w:lvlText w:val="%8."/>
      <w:lvlJc w:val="left"/>
      <w:pPr>
        <w:ind w:left="5513" w:hanging="360"/>
      </w:pPr>
    </w:lvl>
    <w:lvl w:ilvl="8" w:tplc="9B82578E" w:tentative="1">
      <w:start w:val="1"/>
      <w:numFmt w:val="lowerRoman"/>
      <w:lvlText w:val="%9."/>
      <w:lvlJc w:val="right"/>
      <w:pPr>
        <w:ind w:left="6233" w:hanging="180"/>
      </w:pPr>
    </w:lvl>
  </w:abstractNum>
  <w:abstractNum w:abstractNumId="30" w15:restartNumberingAfterBreak="0">
    <w:nsid w:val="579073B5"/>
    <w:multiLevelType w:val="hybridMultilevel"/>
    <w:tmpl w:val="CE5089C4"/>
    <w:lvl w:ilvl="0" w:tplc="1FA8DC20">
      <w:start w:val="1"/>
      <w:numFmt w:val="lowerLetter"/>
      <w:lvlText w:val="%1."/>
      <w:lvlJc w:val="left"/>
      <w:pPr>
        <w:ind w:left="720" w:hanging="360"/>
      </w:pPr>
      <w:rPr>
        <w:rFonts w:hint="default"/>
      </w:rPr>
    </w:lvl>
    <w:lvl w:ilvl="1" w:tplc="3C783FE4" w:tentative="1">
      <w:start w:val="1"/>
      <w:numFmt w:val="lowerLetter"/>
      <w:lvlText w:val="%2."/>
      <w:lvlJc w:val="left"/>
      <w:pPr>
        <w:ind w:left="1440" w:hanging="360"/>
      </w:pPr>
    </w:lvl>
    <w:lvl w:ilvl="2" w:tplc="5C44090C" w:tentative="1">
      <w:start w:val="1"/>
      <w:numFmt w:val="lowerRoman"/>
      <w:lvlText w:val="%3."/>
      <w:lvlJc w:val="right"/>
      <w:pPr>
        <w:ind w:left="2160" w:hanging="180"/>
      </w:pPr>
    </w:lvl>
    <w:lvl w:ilvl="3" w:tplc="710E9CC0" w:tentative="1">
      <w:start w:val="1"/>
      <w:numFmt w:val="decimal"/>
      <w:lvlText w:val="%4."/>
      <w:lvlJc w:val="left"/>
      <w:pPr>
        <w:ind w:left="2880" w:hanging="360"/>
      </w:pPr>
    </w:lvl>
    <w:lvl w:ilvl="4" w:tplc="0E60BCE0" w:tentative="1">
      <w:start w:val="1"/>
      <w:numFmt w:val="lowerLetter"/>
      <w:lvlText w:val="%5."/>
      <w:lvlJc w:val="left"/>
      <w:pPr>
        <w:ind w:left="3600" w:hanging="360"/>
      </w:pPr>
    </w:lvl>
    <w:lvl w:ilvl="5" w:tplc="6EA8BA40" w:tentative="1">
      <w:start w:val="1"/>
      <w:numFmt w:val="lowerRoman"/>
      <w:lvlText w:val="%6."/>
      <w:lvlJc w:val="right"/>
      <w:pPr>
        <w:ind w:left="4320" w:hanging="180"/>
      </w:pPr>
    </w:lvl>
    <w:lvl w:ilvl="6" w:tplc="BC4EB2DA" w:tentative="1">
      <w:start w:val="1"/>
      <w:numFmt w:val="decimal"/>
      <w:lvlText w:val="%7."/>
      <w:lvlJc w:val="left"/>
      <w:pPr>
        <w:ind w:left="5040" w:hanging="360"/>
      </w:pPr>
    </w:lvl>
    <w:lvl w:ilvl="7" w:tplc="FB0CB11A" w:tentative="1">
      <w:start w:val="1"/>
      <w:numFmt w:val="lowerLetter"/>
      <w:lvlText w:val="%8."/>
      <w:lvlJc w:val="left"/>
      <w:pPr>
        <w:ind w:left="5760" w:hanging="360"/>
      </w:pPr>
    </w:lvl>
    <w:lvl w:ilvl="8" w:tplc="DA0A4784" w:tentative="1">
      <w:start w:val="1"/>
      <w:numFmt w:val="lowerRoman"/>
      <w:lvlText w:val="%9."/>
      <w:lvlJc w:val="right"/>
      <w:pPr>
        <w:ind w:left="6480" w:hanging="180"/>
      </w:pPr>
    </w:lvl>
  </w:abstractNum>
  <w:abstractNum w:abstractNumId="31" w15:restartNumberingAfterBreak="0">
    <w:nsid w:val="5AA23721"/>
    <w:multiLevelType w:val="hybridMultilevel"/>
    <w:tmpl w:val="73EC8F34"/>
    <w:lvl w:ilvl="0" w:tplc="C3CE5764">
      <w:start w:val="16"/>
      <w:numFmt w:val="bullet"/>
      <w:lvlText w:val="-"/>
      <w:lvlJc w:val="left"/>
      <w:pPr>
        <w:ind w:left="720" w:hanging="360"/>
      </w:pPr>
      <w:rPr>
        <w:rFonts w:ascii="Arial" w:eastAsia="SimSun" w:hAnsi="Arial" w:cs="Arial" w:hint="default"/>
      </w:rPr>
    </w:lvl>
    <w:lvl w:ilvl="1" w:tplc="EA380F90" w:tentative="1">
      <w:start w:val="1"/>
      <w:numFmt w:val="bullet"/>
      <w:lvlText w:val="o"/>
      <w:lvlJc w:val="left"/>
      <w:pPr>
        <w:ind w:left="1440" w:hanging="360"/>
      </w:pPr>
      <w:rPr>
        <w:rFonts w:ascii="Courier New" w:hAnsi="Courier New" w:cs="Courier New" w:hint="default"/>
      </w:rPr>
    </w:lvl>
    <w:lvl w:ilvl="2" w:tplc="75723AC0" w:tentative="1">
      <w:start w:val="1"/>
      <w:numFmt w:val="bullet"/>
      <w:lvlText w:val=""/>
      <w:lvlJc w:val="left"/>
      <w:pPr>
        <w:ind w:left="2160" w:hanging="360"/>
      </w:pPr>
      <w:rPr>
        <w:rFonts w:ascii="Wingdings" w:hAnsi="Wingdings" w:hint="default"/>
      </w:rPr>
    </w:lvl>
    <w:lvl w:ilvl="3" w:tplc="4AD06F96" w:tentative="1">
      <w:start w:val="1"/>
      <w:numFmt w:val="bullet"/>
      <w:lvlText w:val=""/>
      <w:lvlJc w:val="left"/>
      <w:pPr>
        <w:ind w:left="2880" w:hanging="360"/>
      </w:pPr>
      <w:rPr>
        <w:rFonts w:ascii="Symbol" w:hAnsi="Symbol" w:hint="default"/>
      </w:rPr>
    </w:lvl>
    <w:lvl w:ilvl="4" w:tplc="4B320CB2" w:tentative="1">
      <w:start w:val="1"/>
      <w:numFmt w:val="bullet"/>
      <w:lvlText w:val="o"/>
      <w:lvlJc w:val="left"/>
      <w:pPr>
        <w:ind w:left="3600" w:hanging="360"/>
      </w:pPr>
      <w:rPr>
        <w:rFonts w:ascii="Courier New" w:hAnsi="Courier New" w:cs="Courier New" w:hint="default"/>
      </w:rPr>
    </w:lvl>
    <w:lvl w:ilvl="5" w:tplc="554CA9FA" w:tentative="1">
      <w:start w:val="1"/>
      <w:numFmt w:val="bullet"/>
      <w:lvlText w:val=""/>
      <w:lvlJc w:val="left"/>
      <w:pPr>
        <w:ind w:left="4320" w:hanging="360"/>
      </w:pPr>
      <w:rPr>
        <w:rFonts w:ascii="Wingdings" w:hAnsi="Wingdings" w:hint="default"/>
      </w:rPr>
    </w:lvl>
    <w:lvl w:ilvl="6" w:tplc="8738F81A" w:tentative="1">
      <w:start w:val="1"/>
      <w:numFmt w:val="bullet"/>
      <w:lvlText w:val=""/>
      <w:lvlJc w:val="left"/>
      <w:pPr>
        <w:ind w:left="5040" w:hanging="360"/>
      </w:pPr>
      <w:rPr>
        <w:rFonts w:ascii="Symbol" w:hAnsi="Symbol" w:hint="default"/>
      </w:rPr>
    </w:lvl>
    <w:lvl w:ilvl="7" w:tplc="8C841036" w:tentative="1">
      <w:start w:val="1"/>
      <w:numFmt w:val="bullet"/>
      <w:lvlText w:val="o"/>
      <w:lvlJc w:val="left"/>
      <w:pPr>
        <w:ind w:left="5760" w:hanging="360"/>
      </w:pPr>
      <w:rPr>
        <w:rFonts w:ascii="Courier New" w:hAnsi="Courier New" w:cs="Courier New" w:hint="default"/>
      </w:rPr>
    </w:lvl>
    <w:lvl w:ilvl="8" w:tplc="6B367AF8" w:tentative="1">
      <w:start w:val="1"/>
      <w:numFmt w:val="bullet"/>
      <w:lvlText w:val=""/>
      <w:lvlJc w:val="left"/>
      <w:pPr>
        <w:ind w:left="6480" w:hanging="360"/>
      </w:pPr>
      <w:rPr>
        <w:rFonts w:ascii="Wingdings" w:hAnsi="Wingdings" w:hint="default"/>
      </w:rPr>
    </w:lvl>
  </w:abstractNum>
  <w:abstractNum w:abstractNumId="32" w15:restartNumberingAfterBreak="0">
    <w:nsid w:val="5E715C6F"/>
    <w:multiLevelType w:val="hybridMultilevel"/>
    <w:tmpl w:val="08224918"/>
    <w:lvl w:ilvl="0" w:tplc="D8AE45FE">
      <w:start w:val="1"/>
      <w:numFmt w:val="upperLetter"/>
      <w:lvlText w:val="%1."/>
      <w:lvlJc w:val="left"/>
      <w:pPr>
        <w:ind w:left="473" w:hanging="360"/>
      </w:pPr>
      <w:rPr>
        <w:rFonts w:hint="default"/>
      </w:rPr>
    </w:lvl>
    <w:lvl w:ilvl="1" w:tplc="84AE9F9A" w:tentative="1">
      <w:start w:val="1"/>
      <w:numFmt w:val="lowerLetter"/>
      <w:lvlText w:val="%2."/>
      <w:lvlJc w:val="left"/>
      <w:pPr>
        <w:ind w:left="1193" w:hanging="360"/>
      </w:pPr>
    </w:lvl>
    <w:lvl w:ilvl="2" w:tplc="74FC7612" w:tentative="1">
      <w:start w:val="1"/>
      <w:numFmt w:val="lowerRoman"/>
      <w:lvlText w:val="%3."/>
      <w:lvlJc w:val="right"/>
      <w:pPr>
        <w:ind w:left="1913" w:hanging="180"/>
      </w:pPr>
    </w:lvl>
    <w:lvl w:ilvl="3" w:tplc="FECA53FC" w:tentative="1">
      <w:start w:val="1"/>
      <w:numFmt w:val="decimal"/>
      <w:lvlText w:val="%4."/>
      <w:lvlJc w:val="left"/>
      <w:pPr>
        <w:ind w:left="2633" w:hanging="360"/>
      </w:pPr>
    </w:lvl>
    <w:lvl w:ilvl="4" w:tplc="742E8B28" w:tentative="1">
      <w:start w:val="1"/>
      <w:numFmt w:val="lowerLetter"/>
      <w:lvlText w:val="%5."/>
      <w:lvlJc w:val="left"/>
      <w:pPr>
        <w:ind w:left="3353" w:hanging="360"/>
      </w:pPr>
    </w:lvl>
    <w:lvl w:ilvl="5" w:tplc="DE16B684" w:tentative="1">
      <w:start w:val="1"/>
      <w:numFmt w:val="lowerRoman"/>
      <w:lvlText w:val="%6."/>
      <w:lvlJc w:val="right"/>
      <w:pPr>
        <w:ind w:left="4073" w:hanging="180"/>
      </w:pPr>
    </w:lvl>
    <w:lvl w:ilvl="6" w:tplc="70783D50" w:tentative="1">
      <w:start w:val="1"/>
      <w:numFmt w:val="decimal"/>
      <w:lvlText w:val="%7."/>
      <w:lvlJc w:val="left"/>
      <w:pPr>
        <w:ind w:left="4793" w:hanging="360"/>
      </w:pPr>
    </w:lvl>
    <w:lvl w:ilvl="7" w:tplc="8FC02E8C" w:tentative="1">
      <w:start w:val="1"/>
      <w:numFmt w:val="lowerLetter"/>
      <w:lvlText w:val="%8."/>
      <w:lvlJc w:val="left"/>
      <w:pPr>
        <w:ind w:left="5513" w:hanging="360"/>
      </w:pPr>
    </w:lvl>
    <w:lvl w:ilvl="8" w:tplc="1B5A9678" w:tentative="1">
      <w:start w:val="1"/>
      <w:numFmt w:val="lowerRoman"/>
      <w:lvlText w:val="%9."/>
      <w:lvlJc w:val="right"/>
      <w:pPr>
        <w:ind w:left="6233" w:hanging="180"/>
      </w:pPr>
    </w:lvl>
  </w:abstractNum>
  <w:abstractNum w:abstractNumId="33" w15:restartNumberingAfterBreak="0">
    <w:nsid w:val="636B3D04"/>
    <w:multiLevelType w:val="hybridMultilevel"/>
    <w:tmpl w:val="24D20822"/>
    <w:lvl w:ilvl="0" w:tplc="2CE6F0FC">
      <w:start w:val="3"/>
      <w:numFmt w:val="lowerRoman"/>
      <w:lvlText w:val="(%1)"/>
      <w:lvlJc w:val="left"/>
      <w:pPr>
        <w:ind w:left="862" w:hanging="720"/>
      </w:pPr>
      <w:rPr>
        <w:rFonts w:hint="default"/>
      </w:rPr>
    </w:lvl>
    <w:lvl w:ilvl="1" w:tplc="79C851A0" w:tentative="1">
      <w:start w:val="1"/>
      <w:numFmt w:val="lowerLetter"/>
      <w:lvlText w:val="%2."/>
      <w:lvlJc w:val="left"/>
      <w:pPr>
        <w:ind w:left="1298" w:hanging="360"/>
      </w:pPr>
    </w:lvl>
    <w:lvl w:ilvl="2" w:tplc="00C039A4" w:tentative="1">
      <w:start w:val="1"/>
      <w:numFmt w:val="lowerRoman"/>
      <w:lvlText w:val="%3."/>
      <w:lvlJc w:val="right"/>
      <w:pPr>
        <w:ind w:left="2018" w:hanging="180"/>
      </w:pPr>
    </w:lvl>
    <w:lvl w:ilvl="3" w:tplc="D6669C7A" w:tentative="1">
      <w:start w:val="1"/>
      <w:numFmt w:val="decimal"/>
      <w:lvlText w:val="%4."/>
      <w:lvlJc w:val="left"/>
      <w:pPr>
        <w:ind w:left="2738" w:hanging="360"/>
      </w:pPr>
    </w:lvl>
    <w:lvl w:ilvl="4" w:tplc="8482EF90" w:tentative="1">
      <w:start w:val="1"/>
      <w:numFmt w:val="lowerLetter"/>
      <w:lvlText w:val="%5."/>
      <w:lvlJc w:val="left"/>
      <w:pPr>
        <w:ind w:left="3458" w:hanging="360"/>
      </w:pPr>
    </w:lvl>
    <w:lvl w:ilvl="5" w:tplc="FC9A4470" w:tentative="1">
      <w:start w:val="1"/>
      <w:numFmt w:val="lowerRoman"/>
      <w:lvlText w:val="%6."/>
      <w:lvlJc w:val="right"/>
      <w:pPr>
        <w:ind w:left="4178" w:hanging="180"/>
      </w:pPr>
    </w:lvl>
    <w:lvl w:ilvl="6" w:tplc="07662888" w:tentative="1">
      <w:start w:val="1"/>
      <w:numFmt w:val="decimal"/>
      <w:lvlText w:val="%7."/>
      <w:lvlJc w:val="left"/>
      <w:pPr>
        <w:ind w:left="4898" w:hanging="360"/>
      </w:pPr>
    </w:lvl>
    <w:lvl w:ilvl="7" w:tplc="6492929A" w:tentative="1">
      <w:start w:val="1"/>
      <w:numFmt w:val="lowerLetter"/>
      <w:lvlText w:val="%8."/>
      <w:lvlJc w:val="left"/>
      <w:pPr>
        <w:ind w:left="5618" w:hanging="360"/>
      </w:pPr>
    </w:lvl>
    <w:lvl w:ilvl="8" w:tplc="AE4C3F5A" w:tentative="1">
      <w:start w:val="1"/>
      <w:numFmt w:val="lowerRoman"/>
      <w:lvlText w:val="%9."/>
      <w:lvlJc w:val="right"/>
      <w:pPr>
        <w:ind w:left="6338" w:hanging="180"/>
      </w:pPr>
    </w:lvl>
  </w:abstractNum>
  <w:abstractNum w:abstractNumId="34" w15:restartNumberingAfterBreak="0">
    <w:nsid w:val="65524398"/>
    <w:multiLevelType w:val="hybridMultilevel"/>
    <w:tmpl w:val="DE40DB6C"/>
    <w:lvl w:ilvl="0" w:tplc="0504D0C2">
      <w:start w:val="1"/>
      <w:numFmt w:val="lowerRoman"/>
      <w:lvlText w:val="(%1)"/>
      <w:lvlJc w:val="left"/>
      <w:pPr>
        <w:ind w:left="833" w:hanging="720"/>
      </w:pPr>
      <w:rPr>
        <w:rFonts w:hint="default"/>
      </w:rPr>
    </w:lvl>
    <w:lvl w:ilvl="1" w:tplc="537E6B80" w:tentative="1">
      <w:start w:val="1"/>
      <w:numFmt w:val="lowerLetter"/>
      <w:lvlText w:val="%2."/>
      <w:lvlJc w:val="left"/>
      <w:pPr>
        <w:ind w:left="1193" w:hanging="360"/>
      </w:pPr>
    </w:lvl>
    <w:lvl w:ilvl="2" w:tplc="85EC1D46" w:tentative="1">
      <w:start w:val="1"/>
      <w:numFmt w:val="lowerRoman"/>
      <w:lvlText w:val="%3."/>
      <w:lvlJc w:val="right"/>
      <w:pPr>
        <w:ind w:left="1913" w:hanging="180"/>
      </w:pPr>
    </w:lvl>
    <w:lvl w:ilvl="3" w:tplc="626E6C4A" w:tentative="1">
      <w:start w:val="1"/>
      <w:numFmt w:val="decimal"/>
      <w:lvlText w:val="%4."/>
      <w:lvlJc w:val="left"/>
      <w:pPr>
        <w:ind w:left="2633" w:hanging="360"/>
      </w:pPr>
    </w:lvl>
    <w:lvl w:ilvl="4" w:tplc="D298A564" w:tentative="1">
      <w:start w:val="1"/>
      <w:numFmt w:val="lowerLetter"/>
      <w:lvlText w:val="%5."/>
      <w:lvlJc w:val="left"/>
      <w:pPr>
        <w:ind w:left="3353" w:hanging="360"/>
      </w:pPr>
    </w:lvl>
    <w:lvl w:ilvl="5" w:tplc="6052C258" w:tentative="1">
      <w:start w:val="1"/>
      <w:numFmt w:val="lowerRoman"/>
      <w:lvlText w:val="%6."/>
      <w:lvlJc w:val="right"/>
      <w:pPr>
        <w:ind w:left="4073" w:hanging="180"/>
      </w:pPr>
    </w:lvl>
    <w:lvl w:ilvl="6" w:tplc="48D45DAC" w:tentative="1">
      <w:start w:val="1"/>
      <w:numFmt w:val="decimal"/>
      <w:lvlText w:val="%7."/>
      <w:lvlJc w:val="left"/>
      <w:pPr>
        <w:ind w:left="4793" w:hanging="360"/>
      </w:pPr>
    </w:lvl>
    <w:lvl w:ilvl="7" w:tplc="EFBA61E0" w:tentative="1">
      <w:start w:val="1"/>
      <w:numFmt w:val="lowerLetter"/>
      <w:lvlText w:val="%8."/>
      <w:lvlJc w:val="left"/>
      <w:pPr>
        <w:ind w:left="5513" w:hanging="360"/>
      </w:pPr>
    </w:lvl>
    <w:lvl w:ilvl="8" w:tplc="3D7286F2" w:tentative="1">
      <w:start w:val="1"/>
      <w:numFmt w:val="lowerRoman"/>
      <w:lvlText w:val="%9."/>
      <w:lvlJc w:val="right"/>
      <w:pPr>
        <w:ind w:left="6233" w:hanging="180"/>
      </w:pPr>
    </w:lvl>
  </w:abstractNum>
  <w:abstractNum w:abstractNumId="35" w15:restartNumberingAfterBreak="0">
    <w:nsid w:val="67BF65EE"/>
    <w:multiLevelType w:val="hybridMultilevel"/>
    <w:tmpl w:val="32A41D80"/>
    <w:lvl w:ilvl="0" w:tplc="5F12D208">
      <w:start w:val="1"/>
      <w:numFmt w:val="lowerLetter"/>
      <w:lvlText w:val="%1."/>
      <w:lvlJc w:val="left"/>
      <w:pPr>
        <w:tabs>
          <w:tab w:val="num" w:pos="794"/>
        </w:tabs>
        <w:ind w:left="794" w:hanging="397"/>
      </w:pPr>
      <w:rPr>
        <w:rFonts w:hint="default"/>
      </w:rPr>
    </w:lvl>
    <w:lvl w:ilvl="1" w:tplc="309E7B34">
      <w:start w:val="1"/>
      <w:numFmt w:val="bullet"/>
      <w:lvlText w:val=""/>
      <w:lvlJc w:val="left"/>
      <w:pPr>
        <w:tabs>
          <w:tab w:val="num" w:pos="1440"/>
        </w:tabs>
        <w:ind w:left="1440" w:hanging="360"/>
      </w:pPr>
      <w:rPr>
        <w:rFonts w:ascii="Symbol" w:hAnsi="Symbol" w:hint="default"/>
      </w:rPr>
    </w:lvl>
    <w:lvl w:ilvl="2" w:tplc="F654BC2A" w:tentative="1">
      <w:start w:val="1"/>
      <w:numFmt w:val="lowerRoman"/>
      <w:lvlText w:val="%3."/>
      <w:lvlJc w:val="right"/>
      <w:pPr>
        <w:tabs>
          <w:tab w:val="num" w:pos="2160"/>
        </w:tabs>
        <w:ind w:left="2160" w:hanging="180"/>
      </w:pPr>
    </w:lvl>
    <w:lvl w:ilvl="3" w:tplc="4FFE2046" w:tentative="1">
      <w:start w:val="1"/>
      <w:numFmt w:val="decimal"/>
      <w:lvlText w:val="%4."/>
      <w:lvlJc w:val="left"/>
      <w:pPr>
        <w:tabs>
          <w:tab w:val="num" w:pos="2880"/>
        </w:tabs>
        <w:ind w:left="2880" w:hanging="360"/>
      </w:pPr>
    </w:lvl>
    <w:lvl w:ilvl="4" w:tplc="6FEC2976" w:tentative="1">
      <w:start w:val="1"/>
      <w:numFmt w:val="lowerLetter"/>
      <w:lvlText w:val="%5."/>
      <w:lvlJc w:val="left"/>
      <w:pPr>
        <w:tabs>
          <w:tab w:val="num" w:pos="3600"/>
        </w:tabs>
        <w:ind w:left="3600" w:hanging="360"/>
      </w:pPr>
    </w:lvl>
    <w:lvl w:ilvl="5" w:tplc="F7C4D060" w:tentative="1">
      <w:start w:val="1"/>
      <w:numFmt w:val="lowerRoman"/>
      <w:lvlText w:val="%6."/>
      <w:lvlJc w:val="right"/>
      <w:pPr>
        <w:tabs>
          <w:tab w:val="num" w:pos="4320"/>
        </w:tabs>
        <w:ind w:left="4320" w:hanging="180"/>
      </w:pPr>
    </w:lvl>
    <w:lvl w:ilvl="6" w:tplc="9800BACA" w:tentative="1">
      <w:start w:val="1"/>
      <w:numFmt w:val="decimal"/>
      <w:lvlText w:val="%7."/>
      <w:lvlJc w:val="left"/>
      <w:pPr>
        <w:tabs>
          <w:tab w:val="num" w:pos="5040"/>
        </w:tabs>
        <w:ind w:left="5040" w:hanging="360"/>
      </w:pPr>
    </w:lvl>
    <w:lvl w:ilvl="7" w:tplc="486CB6E8" w:tentative="1">
      <w:start w:val="1"/>
      <w:numFmt w:val="lowerLetter"/>
      <w:lvlText w:val="%8."/>
      <w:lvlJc w:val="left"/>
      <w:pPr>
        <w:tabs>
          <w:tab w:val="num" w:pos="5760"/>
        </w:tabs>
        <w:ind w:left="5760" w:hanging="360"/>
      </w:pPr>
    </w:lvl>
    <w:lvl w:ilvl="8" w:tplc="8CE83D9A" w:tentative="1">
      <w:start w:val="1"/>
      <w:numFmt w:val="lowerRoman"/>
      <w:lvlText w:val="%9."/>
      <w:lvlJc w:val="right"/>
      <w:pPr>
        <w:tabs>
          <w:tab w:val="num" w:pos="6480"/>
        </w:tabs>
        <w:ind w:left="6480" w:hanging="180"/>
      </w:pPr>
    </w:lvl>
  </w:abstractNum>
  <w:abstractNum w:abstractNumId="36" w15:restartNumberingAfterBreak="0">
    <w:nsid w:val="69DE4A46"/>
    <w:multiLevelType w:val="hybridMultilevel"/>
    <w:tmpl w:val="21DEA99E"/>
    <w:lvl w:ilvl="0" w:tplc="266C88A6">
      <w:start w:val="1"/>
      <w:numFmt w:val="bullet"/>
      <w:pStyle w:val="Explication"/>
      <w:lvlText w:val=""/>
      <w:lvlJc w:val="left"/>
      <w:pPr>
        <w:tabs>
          <w:tab w:val="num" w:pos="794"/>
        </w:tabs>
        <w:ind w:left="397" w:firstLine="397"/>
      </w:pPr>
      <w:rPr>
        <w:rFonts w:ascii="Wingdings" w:hAnsi="Wingdings" w:hint="default"/>
      </w:rPr>
    </w:lvl>
    <w:lvl w:ilvl="1" w:tplc="C25A6D46">
      <w:start w:val="1"/>
      <w:numFmt w:val="bullet"/>
      <w:lvlText w:val=""/>
      <w:lvlJc w:val="left"/>
      <w:pPr>
        <w:tabs>
          <w:tab w:val="num" w:pos="397"/>
        </w:tabs>
        <w:ind w:left="794" w:hanging="397"/>
      </w:pPr>
      <w:rPr>
        <w:rFonts w:ascii="Symbol" w:hAnsi="Symbol" w:hint="default"/>
        <w:sz w:val="20"/>
      </w:rPr>
    </w:lvl>
    <w:lvl w:ilvl="2" w:tplc="93F6B35C" w:tentative="1">
      <w:start w:val="1"/>
      <w:numFmt w:val="lowerRoman"/>
      <w:lvlText w:val="%3."/>
      <w:lvlJc w:val="right"/>
      <w:pPr>
        <w:tabs>
          <w:tab w:val="num" w:pos="2160"/>
        </w:tabs>
        <w:ind w:left="2160" w:hanging="180"/>
      </w:pPr>
    </w:lvl>
    <w:lvl w:ilvl="3" w:tplc="57ACF4BE" w:tentative="1">
      <w:start w:val="1"/>
      <w:numFmt w:val="decimal"/>
      <w:lvlText w:val="%4."/>
      <w:lvlJc w:val="left"/>
      <w:pPr>
        <w:tabs>
          <w:tab w:val="num" w:pos="2880"/>
        </w:tabs>
        <w:ind w:left="2880" w:hanging="360"/>
      </w:pPr>
    </w:lvl>
    <w:lvl w:ilvl="4" w:tplc="E1564AFE" w:tentative="1">
      <w:start w:val="1"/>
      <w:numFmt w:val="lowerLetter"/>
      <w:lvlText w:val="%5."/>
      <w:lvlJc w:val="left"/>
      <w:pPr>
        <w:tabs>
          <w:tab w:val="num" w:pos="3600"/>
        </w:tabs>
        <w:ind w:left="3600" w:hanging="360"/>
      </w:pPr>
    </w:lvl>
    <w:lvl w:ilvl="5" w:tplc="5DCA96FC" w:tentative="1">
      <w:start w:val="1"/>
      <w:numFmt w:val="lowerRoman"/>
      <w:lvlText w:val="%6."/>
      <w:lvlJc w:val="right"/>
      <w:pPr>
        <w:tabs>
          <w:tab w:val="num" w:pos="4320"/>
        </w:tabs>
        <w:ind w:left="4320" w:hanging="180"/>
      </w:pPr>
    </w:lvl>
    <w:lvl w:ilvl="6" w:tplc="CE182D92" w:tentative="1">
      <w:start w:val="1"/>
      <w:numFmt w:val="decimal"/>
      <w:lvlText w:val="%7."/>
      <w:lvlJc w:val="left"/>
      <w:pPr>
        <w:tabs>
          <w:tab w:val="num" w:pos="5040"/>
        </w:tabs>
        <w:ind w:left="5040" w:hanging="360"/>
      </w:pPr>
    </w:lvl>
    <w:lvl w:ilvl="7" w:tplc="C83C36BC" w:tentative="1">
      <w:start w:val="1"/>
      <w:numFmt w:val="lowerLetter"/>
      <w:lvlText w:val="%8."/>
      <w:lvlJc w:val="left"/>
      <w:pPr>
        <w:tabs>
          <w:tab w:val="num" w:pos="5760"/>
        </w:tabs>
        <w:ind w:left="5760" w:hanging="360"/>
      </w:pPr>
    </w:lvl>
    <w:lvl w:ilvl="8" w:tplc="39A6E29A" w:tentative="1">
      <w:start w:val="1"/>
      <w:numFmt w:val="lowerRoman"/>
      <w:lvlText w:val="%9."/>
      <w:lvlJc w:val="right"/>
      <w:pPr>
        <w:tabs>
          <w:tab w:val="num" w:pos="6480"/>
        </w:tabs>
        <w:ind w:left="6480" w:hanging="180"/>
      </w:pPr>
    </w:lvl>
  </w:abstractNum>
  <w:abstractNum w:abstractNumId="37" w15:restartNumberingAfterBreak="0">
    <w:nsid w:val="6DE13058"/>
    <w:multiLevelType w:val="hybridMultilevel"/>
    <w:tmpl w:val="28606748"/>
    <w:lvl w:ilvl="0" w:tplc="3D125A9E">
      <w:start w:val="1"/>
      <w:numFmt w:val="decimal"/>
      <w:pStyle w:val="num1"/>
      <w:lvlText w:val="%1."/>
      <w:lvlJc w:val="left"/>
      <w:pPr>
        <w:tabs>
          <w:tab w:val="num" w:pos="1134"/>
        </w:tabs>
        <w:ind w:left="1134" w:hanging="567"/>
      </w:pPr>
      <w:rPr>
        <w:rFonts w:hint="default"/>
      </w:rPr>
    </w:lvl>
    <w:lvl w:ilvl="1" w:tplc="B35453B2" w:tentative="1">
      <w:start w:val="1"/>
      <w:numFmt w:val="lowerLetter"/>
      <w:lvlText w:val="%2."/>
      <w:lvlJc w:val="left"/>
      <w:pPr>
        <w:tabs>
          <w:tab w:val="num" w:pos="1440"/>
        </w:tabs>
        <w:ind w:left="1440" w:hanging="360"/>
      </w:pPr>
    </w:lvl>
    <w:lvl w:ilvl="2" w:tplc="43CE8604" w:tentative="1">
      <w:start w:val="1"/>
      <w:numFmt w:val="lowerRoman"/>
      <w:lvlText w:val="%3."/>
      <w:lvlJc w:val="right"/>
      <w:pPr>
        <w:tabs>
          <w:tab w:val="num" w:pos="2160"/>
        </w:tabs>
        <w:ind w:left="2160" w:hanging="180"/>
      </w:pPr>
    </w:lvl>
    <w:lvl w:ilvl="3" w:tplc="DC10CA3A" w:tentative="1">
      <w:start w:val="1"/>
      <w:numFmt w:val="decimal"/>
      <w:lvlText w:val="%4."/>
      <w:lvlJc w:val="left"/>
      <w:pPr>
        <w:tabs>
          <w:tab w:val="num" w:pos="2880"/>
        </w:tabs>
        <w:ind w:left="2880" w:hanging="360"/>
      </w:pPr>
    </w:lvl>
    <w:lvl w:ilvl="4" w:tplc="9FEA5030" w:tentative="1">
      <w:start w:val="1"/>
      <w:numFmt w:val="lowerLetter"/>
      <w:lvlText w:val="%5."/>
      <w:lvlJc w:val="left"/>
      <w:pPr>
        <w:tabs>
          <w:tab w:val="num" w:pos="3600"/>
        </w:tabs>
        <w:ind w:left="3600" w:hanging="360"/>
      </w:pPr>
    </w:lvl>
    <w:lvl w:ilvl="5" w:tplc="DC0EC52A" w:tentative="1">
      <w:start w:val="1"/>
      <w:numFmt w:val="lowerRoman"/>
      <w:lvlText w:val="%6."/>
      <w:lvlJc w:val="right"/>
      <w:pPr>
        <w:tabs>
          <w:tab w:val="num" w:pos="4320"/>
        </w:tabs>
        <w:ind w:left="4320" w:hanging="180"/>
      </w:pPr>
    </w:lvl>
    <w:lvl w:ilvl="6" w:tplc="8D580BDA" w:tentative="1">
      <w:start w:val="1"/>
      <w:numFmt w:val="decimal"/>
      <w:lvlText w:val="%7."/>
      <w:lvlJc w:val="left"/>
      <w:pPr>
        <w:tabs>
          <w:tab w:val="num" w:pos="5040"/>
        </w:tabs>
        <w:ind w:left="5040" w:hanging="360"/>
      </w:pPr>
    </w:lvl>
    <w:lvl w:ilvl="7" w:tplc="E3F0E91C" w:tentative="1">
      <w:start w:val="1"/>
      <w:numFmt w:val="lowerLetter"/>
      <w:lvlText w:val="%8."/>
      <w:lvlJc w:val="left"/>
      <w:pPr>
        <w:tabs>
          <w:tab w:val="num" w:pos="5760"/>
        </w:tabs>
        <w:ind w:left="5760" w:hanging="360"/>
      </w:pPr>
    </w:lvl>
    <w:lvl w:ilvl="8" w:tplc="5A0E2514" w:tentative="1">
      <w:start w:val="1"/>
      <w:numFmt w:val="lowerRoman"/>
      <w:lvlText w:val="%9."/>
      <w:lvlJc w:val="right"/>
      <w:pPr>
        <w:tabs>
          <w:tab w:val="num" w:pos="6480"/>
        </w:tabs>
        <w:ind w:left="6480" w:hanging="180"/>
      </w:pPr>
    </w:lvl>
  </w:abstractNum>
  <w:abstractNum w:abstractNumId="38" w15:restartNumberingAfterBreak="0">
    <w:nsid w:val="6EC435D9"/>
    <w:multiLevelType w:val="multilevel"/>
    <w:tmpl w:val="8F705874"/>
    <w:lvl w:ilvl="0">
      <w:start w:val="1"/>
      <w:numFmt w:val="decimal"/>
      <w:pStyle w:val="Heading1"/>
      <w:lvlText w:val="%1"/>
      <w:lvlJc w:val="left"/>
      <w:pPr>
        <w:tabs>
          <w:tab w:val="num" w:pos="397"/>
        </w:tabs>
        <w:ind w:left="397" w:hanging="397"/>
      </w:pPr>
      <w:rPr>
        <w:rFonts w:hint="default"/>
      </w:rPr>
    </w:lvl>
    <w:lvl w:ilvl="1">
      <w:start w:val="1"/>
      <w:numFmt w:val="lowerLetter"/>
      <w:pStyle w:val="Heading2"/>
      <w:lvlText w:val="%1.%2"/>
      <w:lvlJc w:val="left"/>
      <w:pPr>
        <w:tabs>
          <w:tab w:val="num" w:pos="397"/>
        </w:tabs>
        <w:ind w:left="397" w:hanging="39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701235F8"/>
    <w:multiLevelType w:val="hybridMultilevel"/>
    <w:tmpl w:val="0C8A6958"/>
    <w:lvl w:ilvl="0" w:tplc="3D3C6FA6">
      <w:start w:val="1"/>
      <w:numFmt w:val="decimal"/>
      <w:lvlText w:val="%1."/>
      <w:lvlJc w:val="left"/>
      <w:pPr>
        <w:tabs>
          <w:tab w:val="num" w:pos="1134"/>
        </w:tabs>
        <w:ind w:left="1134" w:hanging="567"/>
      </w:pPr>
      <w:rPr>
        <w:rFonts w:hint="default"/>
      </w:rPr>
    </w:lvl>
    <w:lvl w:ilvl="1" w:tplc="8CCA8B80" w:tentative="1">
      <w:start w:val="1"/>
      <w:numFmt w:val="lowerLetter"/>
      <w:lvlText w:val="%2."/>
      <w:lvlJc w:val="left"/>
      <w:pPr>
        <w:tabs>
          <w:tab w:val="num" w:pos="1440"/>
        </w:tabs>
        <w:ind w:left="1440" w:hanging="360"/>
      </w:pPr>
    </w:lvl>
    <w:lvl w:ilvl="2" w:tplc="462C7336" w:tentative="1">
      <w:start w:val="1"/>
      <w:numFmt w:val="lowerRoman"/>
      <w:lvlText w:val="%3."/>
      <w:lvlJc w:val="right"/>
      <w:pPr>
        <w:tabs>
          <w:tab w:val="num" w:pos="2160"/>
        </w:tabs>
        <w:ind w:left="2160" w:hanging="180"/>
      </w:pPr>
    </w:lvl>
    <w:lvl w:ilvl="3" w:tplc="6A3E4138" w:tentative="1">
      <w:start w:val="1"/>
      <w:numFmt w:val="decimal"/>
      <w:lvlText w:val="%4."/>
      <w:lvlJc w:val="left"/>
      <w:pPr>
        <w:tabs>
          <w:tab w:val="num" w:pos="2880"/>
        </w:tabs>
        <w:ind w:left="2880" w:hanging="360"/>
      </w:pPr>
    </w:lvl>
    <w:lvl w:ilvl="4" w:tplc="8C844F04" w:tentative="1">
      <w:start w:val="1"/>
      <w:numFmt w:val="lowerLetter"/>
      <w:lvlText w:val="%5."/>
      <w:lvlJc w:val="left"/>
      <w:pPr>
        <w:tabs>
          <w:tab w:val="num" w:pos="3600"/>
        </w:tabs>
        <w:ind w:left="3600" w:hanging="360"/>
      </w:pPr>
    </w:lvl>
    <w:lvl w:ilvl="5" w:tplc="BB9ABBBC" w:tentative="1">
      <w:start w:val="1"/>
      <w:numFmt w:val="lowerRoman"/>
      <w:lvlText w:val="%6."/>
      <w:lvlJc w:val="right"/>
      <w:pPr>
        <w:tabs>
          <w:tab w:val="num" w:pos="4320"/>
        </w:tabs>
        <w:ind w:left="4320" w:hanging="180"/>
      </w:pPr>
    </w:lvl>
    <w:lvl w:ilvl="6" w:tplc="B770BC5A" w:tentative="1">
      <w:start w:val="1"/>
      <w:numFmt w:val="decimal"/>
      <w:lvlText w:val="%7."/>
      <w:lvlJc w:val="left"/>
      <w:pPr>
        <w:tabs>
          <w:tab w:val="num" w:pos="5040"/>
        </w:tabs>
        <w:ind w:left="5040" w:hanging="360"/>
      </w:pPr>
    </w:lvl>
    <w:lvl w:ilvl="7" w:tplc="7310C420" w:tentative="1">
      <w:start w:val="1"/>
      <w:numFmt w:val="lowerLetter"/>
      <w:lvlText w:val="%8."/>
      <w:lvlJc w:val="left"/>
      <w:pPr>
        <w:tabs>
          <w:tab w:val="num" w:pos="5760"/>
        </w:tabs>
        <w:ind w:left="5760" w:hanging="360"/>
      </w:pPr>
    </w:lvl>
    <w:lvl w:ilvl="8" w:tplc="ABC4F92C" w:tentative="1">
      <w:start w:val="1"/>
      <w:numFmt w:val="lowerRoman"/>
      <w:lvlText w:val="%9."/>
      <w:lvlJc w:val="right"/>
      <w:pPr>
        <w:tabs>
          <w:tab w:val="num" w:pos="6480"/>
        </w:tabs>
        <w:ind w:left="6480" w:hanging="180"/>
      </w:pPr>
    </w:lvl>
  </w:abstractNum>
  <w:abstractNum w:abstractNumId="40" w15:restartNumberingAfterBreak="0">
    <w:nsid w:val="7F2324CE"/>
    <w:multiLevelType w:val="hybridMultilevel"/>
    <w:tmpl w:val="FFE0FF6C"/>
    <w:lvl w:ilvl="0" w:tplc="77603FA0">
      <w:start w:val="1"/>
      <w:numFmt w:val="lowerLetter"/>
      <w:pStyle w:val="num02tab"/>
      <w:lvlText w:val="%1."/>
      <w:lvlJc w:val="left"/>
      <w:pPr>
        <w:tabs>
          <w:tab w:val="num" w:pos="397"/>
        </w:tabs>
        <w:ind w:left="397" w:hanging="397"/>
      </w:pPr>
      <w:rPr>
        <w:rFonts w:hint="default"/>
      </w:rPr>
    </w:lvl>
    <w:lvl w:ilvl="1" w:tplc="3688884A" w:tentative="1">
      <w:start w:val="1"/>
      <w:numFmt w:val="lowerLetter"/>
      <w:lvlText w:val="%2."/>
      <w:lvlJc w:val="left"/>
      <w:pPr>
        <w:tabs>
          <w:tab w:val="num" w:pos="1440"/>
        </w:tabs>
        <w:ind w:left="1440" w:hanging="360"/>
      </w:pPr>
    </w:lvl>
    <w:lvl w:ilvl="2" w:tplc="1CC4CB6A" w:tentative="1">
      <w:start w:val="1"/>
      <w:numFmt w:val="lowerRoman"/>
      <w:lvlText w:val="%3."/>
      <w:lvlJc w:val="right"/>
      <w:pPr>
        <w:tabs>
          <w:tab w:val="num" w:pos="2160"/>
        </w:tabs>
        <w:ind w:left="2160" w:hanging="180"/>
      </w:pPr>
    </w:lvl>
    <w:lvl w:ilvl="3" w:tplc="4222975C" w:tentative="1">
      <w:start w:val="1"/>
      <w:numFmt w:val="decimal"/>
      <w:lvlText w:val="%4."/>
      <w:lvlJc w:val="left"/>
      <w:pPr>
        <w:tabs>
          <w:tab w:val="num" w:pos="2880"/>
        </w:tabs>
        <w:ind w:left="2880" w:hanging="360"/>
      </w:pPr>
    </w:lvl>
    <w:lvl w:ilvl="4" w:tplc="1556F2E2" w:tentative="1">
      <w:start w:val="1"/>
      <w:numFmt w:val="lowerLetter"/>
      <w:lvlText w:val="%5."/>
      <w:lvlJc w:val="left"/>
      <w:pPr>
        <w:tabs>
          <w:tab w:val="num" w:pos="3600"/>
        </w:tabs>
        <w:ind w:left="3600" w:hanging="360"/>
      </w:pPr>
    </w:lvl>
    <w:lvl w:ilvl="5" w:tplc="7E8EB2B8" w:tentative="1">
      <w:start w:val="1"/>
      <w:numFmt w:val="lowerRoman"/>
      <w:lvlText w:val="%6."/>
      <w:lvlJc w:val="right"/>
      <w:pPr>
        <w:tabs>
          <w:tab w:val="num" w:pos="4320"/>
        </w:tabs>
        <w:ind w:left="4320" w:hanging="180"/>
      </w:pPr>
    </w:lvl>
    <w:lvl w:ilvl="6" w:tplc="C854DBEC" w:tentative="1">
      <w:start w:val="1"/>
      <w:numFmt w:val="decimal"/>
      <w:lvlText w:val="%7."/>
      <w:lvlJc w:val="left"/>
      <w:pPr>
        <w:tabs>
          <w:tab w:val="num" w:pos="5040"/>
        </w:tabs>
        <w:ind w:left="5040" w:hanging="360"/>
      </w:pPr>
    </w:lvl>
    <w:lvl w:ilvl="7" w:tplc="70669180" w:tentative="1">
      <w:start w:val="1"/>
      <w:numFmt w:val="lowerLetter"/>
      <w:lvlText w:val="%8."/>
      <w:lvlJc w:val="left"/>
      <w:pPr>
        <w:tabs>
          <w:tab w:val="num" w:pos="5760"/>
        </w:tabs>
        <w:ind w:left="5760" w:hanging="360"/>
      </w:pPr>
    </w:lvl>
    <w:lvl w:ilvl="8" w:tplc="3F2CEB48" w:tentative="1">
      <w:start w:val="1"/>
      <w:numFmt w:val="lowerRoman"/>
      <w:lvlText w:val="%9."/>
      <w:lvlJc w:val="right"/>
      <w:pPr>
        <w:tabs>
          <w:tab w:val="num" w:pos="6480"/>
        </w:tabs>
        <w:ind w:left="6480" w:hanging="180"/>
      </w:pPr>
    </w:lvl>
  </w:abstractNum>
  <w:num w:numId="1">
    <w:abstractNumId w:val="40"/>
  </w:num>
  <w:num w:numId="2">
    <w:abstractNumId w:val="38"/>
  </w:num>
  <w:num w:numId="3">
    <w:abstractNumId w:val="17"/>
  </w:num>
  <w:num w:numId="4">
    <w:abstractNumId w:val="19"/>
  </w:num>
  <w:num w:numId="5">
    <w:abstractNumId w:val="36"/>
  </w:num>
  <w:num w:numId="6">
    <w:abstractNumId w:val="16"/>
  </w:num>
  <w:num w:numId="7">
    <w:abstractNumId w:val="1"/>
  </w:num>
  <w:num w:numId="8">
    <w:abstractNumId w:val="11"/>
  </w:num>
  <w:num w:numId="9">
    <w:abstractNumId w:val="18"/>
  </w:num>
  <w:num w:numId="10">
    <w:abstractNumId w:val="37"/>
  </w:num>
  <w:num w:numId="11">
    <w:abstractNumId w:val="2"/>
  </w:num>
  <w:num w:numId="12">
    <w:abstractNumId w:val="14"/>
  </w:num>
  <w:num w:numId="13">
    <w:abstractNumId w:val="39"/>
  </w:num>
  <w:num w:numId="14">
    <w:abstractNumId w:val="26"/>
  </w:num>
  <w:num w:numId="15">
    <w:abstractNumId w:val="21"/>
  </w:num>
  <w:num w:numId="16">
    <w:abstractNumId w:val="0"/>
  </w:num>
  <w:num w:numId="17">
    <w:abstractNumId w:val="10"/>
  </w:num>
  <w:num w:numId="18">
    <w:abstractNumId w:val="32"/>
  </w:num>
  <w:num w:numId="19">
    <w:abstractNumId w:val="24"/>
  </w:num>
  <w:num w:numId="20">
    <w:abstractNumId w:val="20"/>
  </w:num>
  <w:num w:numId="21">
    <w:abstractNumId w:val="9"/>
  </w:num>
  <w:num w:numId="22">
    <w:abstractNumId w:val="5"/>
  </w:num>
  <w:num w:numId="23">
    <w:abstractNumId w:val="22"/>
  </w:num>
  <w:num w:numId="24">
    <w:abstractNumId w:val="13"/>
  </w:num>
  <w:num w:numId="25">
    <w:abstractNumId w:val="3"/>
  </w:num>
  <w:num w:numId="26">
    <w:abstractNumId w:val="33"/>
  </w:num>
  <w:num w:numId="27">
    <w:abstractNumId w:val="8"/>
  </w:num>
  <w:num w:numId="28">
    <w:abstractNumId w:val="30"/>
  </w:num>
  <w:num w:numId="29">
    <w:abstractNumId w:val="28"/>
  </w:num>
  <w:num w:numId="30">
    <w:abstractNumId w:val="23"/>
  </w:num>
  <w:num w:numId="31">
    <w:abstractNumId w:val="15"/>
  </w:num>
  <w:num w:numId="32">
    <w:abstractNumId w:val="12"/>
  </w:num>
  <w:num w:numId="33">
    <w:abstractNumId w:val="34"/>
  </w:num>
  <w:num w:numId="34">
    <w:abstractNumId w:val="25"/>
  </w:num>
  <w:num w:numId="35">
    <w:abstractNumId w:val="27"/>
  </w:num>
  <w:num w:numId="36">
    <w:abstractNumId w:val="7"/>
  </w:num>
  <w:num w:numId="37">
    <w:abstractNumId w:val="35"/>
  </w:num>
  <w:num w:numId="38">
    <w:abstractNumId w:val="28"/>
    <w:lvlOverride w:ilvl="0">
      <w:startOverride w:val="1"/>
    </w:lvlOverride>
  </w:num>
  <w:num w:numId="39">
    <w:abstractNumId w:val="28"/>
  </w:num>
  <w:num w:numId="40">
    <w:abstractNumId w:val="28"/>
  </w:num>
  <w:num w:numId="41">
    <w:abstractNumId w:val="28"/>
  </w:num>
  <w:num w:numId="42">
    <w:abstractNumId w:val="28"/>
  </w:num>
  <w:num w:numId="43">
    <w:abstractNumId w:val="29"/>
  </w:num>
  <w:num w:numId="44">
    <w:abstractNumId w:val="4"/>
  </w:num>
  <w:num w:numId="45">
    <w:abstractNumId w:val="6"/>
  </w:num>
  <w:num w:numId="46">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mirrorMargins/>
  <w:activeWritingStyle w:appName="MSWord" w:lang="en-US" w:vendorID="6" w:dllVersion="2" w:checkStyle="1"/>
  <w:activeWritingStyle w:appName="MSWord" w:lang="fr-FR" w:vendorID="65"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80"/>
  <w:hyphenationZone w:val="425"/>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4C"/>
    <w:rsid w:val="000317B3"/>
    <w:rsid w:val="00091C8A"/>
    <w:rsid w:val="00097D2F"/>
    <w:rsid w:val="000D3804"/>
    <w:rsid w:val="000E13BE"/>
    <w:rsid w:val="000E7576"/>
    <w:rsid w:val="00121A80"/>
    <w:rsid w:val="0021584E"/>
    <w:rsid w:val="0022025B"/>
    <w:rsid w:val="00267F4C"/>
    <w:rsid w:val="00273ED6"/>
    <w:rsid w:val="002920C3"/>
    <w:rsid w:val="002B14BB"/>
    <w:rsid w:val="002D22BA"/>
    <w:rsid w:val="003108FA"/>
    <w:rsid w:val="00355DFA"/>
    <w:rsid w:val="00487424"/>
    <w:rsid w:val="004968CB"/>
    <w:rsid w:val="004D6DB6"/>
    <w:rsid w:val="007F62CB"/>
    <w:rsid w:val="00861F99"/>
    <w:rsid w:val="008872E5"/>
    <w:rsid w:val="00887EAB"/>
    <w:rsid w:val="008F0127"/>
    <w:rsid w:val="009445D8"/>
    <w:rsid w:val="00970DFD"/>
    <w:rsid w:val="00986D99"/>
    <w:rsid w:val="0099659F"/>
    <w:rsid w:val="009B3798"/>
    <w:rsid w:val="009E797B"/>
    <w:rsid w:val="009F2E50"/>
    <w:rsid w:val="00A700EA"/>
    <w:rsid w:val="00B04CC8"/>
    <w:rsid w:val="00B8026F"/>
    <w:rsid w:val="00BF200D"/>
    <w:rsid w:val="00C1467E"/>
    <w:rsid w:val="00C4457A"/>
    <w:rsid w:val="00C74E34"/>
    <w:rsid w:val="00C76473"/>
    <w:rsid w:val="00CD2E48"/>
    <w:rsid w:val="00D11717"/>
    <w:rsid w:val="00D209D3"/>
    <w:rsid w:val="00D43B7E"/>
    <w:rsid w:val="00D546FC"/>
    <w:rsid w:val="00D60937"/>
    <w:rsid w:val="00DA251F"/>
    <w:rsid w:val="00DA7DF5"/>
    <w:rsid w:val="00DF11D3"/>
    <w:rsid w:val="00E16AC0"/>
    <w:rsid w:val="00F3099D"/>
    <w:rsid w:val="00F379D8"/>
    <w:rsid w:val="00F666E7"/>
    <w:rsid w:val="00F756D6"/>
    <w:rsid w:val="00FB357D"/>
    <w:rsid w:val="00FC75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CFA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E36"/>
    <w:rPr>
      <w:rFonts w:ascii="Arial" w:hAnsi="Arial"/>
      <w:sz w:val="24"/>
      <w:szCs w:val="24"/>
      <w:lang w:val="fr-FR" w:eastAsia="fr-FR"/>
    </w:rPr>
  </w:style>
  <w:style w:type="paragraph" w:styleId="Heading1">
    <w:name w:val="heading 1"/>
    <w:basedOn w:val="Normal"/>
    <w:next w:val="Normal"/>
    <w:link w:val="Heading1Char"/>
    <w:qFormat/>
    <w:rsid w:val="00A75F44"/>
    <w:pPr>
      <w:keepNext/>
      <w:numPr>
        <w:numId w:val="2"/>
      </w:numPr>
      <w:spacing w:before="240" w:after="60"/>
      <w:outlineLvl w:val="0"/>
    </w:pPr>
    <w:rPr>
      <w:b/>
      <w:kern w:val="32"/>
      <w:sz w:val="32"/>
      <w:szCs w:val="32"/>
    </w:rPr>
  </w:style>
  <w:style w:type="paragraph" w:styleId="Heading2">
    <w:name w:val="heading 2"/>
    <w:basedOn w:val="Normal"/>
    <w:next w:val="Normal"/>
    <w:link w:val="Heading2Char"/>
    <w:qFormat/>
    <w:rsid w:val="00A75F44"/>
    <w:pPr>
      <w:keepNext/>
      <w:numPr>
        <w:ilvl w:val="1"/>
        <w:numId w:val="2"/>
      </w:numPr>
      <w:spacing w:before="240" w:after="60"/>
      <w:outlineLvl w:val="1"/>
    </w:pPr>
    <w:rPr>
      <w:b/>
      <w:i/>
      <w:sz w:val="28"/>
      <w:szCs w:val="28"/>
    </w:rPr>
  </w:style>
  <w:style w:type="paragraph" w:styleId="Heading3">
    <w:name w:val="heading 3"/>
    <w:basedOn w:val="Normal"/>
    <w:next w:val="Normal"/>
    <w:link w:val="Heading3Char"/>
    <w:qFormat/>
    <w:rsid w:val="00A75F44"/>
    <w:pPr>
      <w:keepNext/>
      <w:numPr>
        <w:ilvl w:val="2"/>
        <w:numId w:val="2"/>
      </w:numPr>
      <w:spacing w:before="240" w:after="60"/>
      <w:outlineLvl w:val="2"/>
    </w:pPr>
    <w:rPr>
      <w:b/>
      <w:sz w:val="26"/>
      <w:szCs w:val="26"/>
    </w:rPr>
  </w:style>
  <w:style w:type="paragraph" w:styleId="Heading4">
    <w:name w:val="heading 4"/>
    <w:basedOn w:val="Normal"/>
    <w:next w:val="Normal"/>
    <w:link w:val="Heading4Char"/>
    <w:qFormat/>
    <w:rsid w:val="00A75F44"/>
    <w:pPr>
      <w:keepNext/>
      <w:numPr>
        <w:ilvl w:val="3"/>
        <w:numId w:val="2"/>
      </w:numPr>
      <w:spacing w:before="240" w:after="60"/>
      <w:outlineLvl w:val="3"/>
    </w:pPr>
    <w:rPr>
      <w:b/>
      <w:sz w:val="28"/>
      <w:szCs w:val="28"/>
    </w:rPr>
  </w:style>
  <w:style w:type="paragraph" w:styleId="Heading5">
    <w:name w:val="heading 5"/>
    <w:basedOn w:val="Normal"/>
    <w:next w:val="Normal"/>
    <w:link w:val="Heading5Char"/>
    <w:qFormat/>
    <w:rsid w:val="00A75F44"/>
    <w:pPr>
      <w:numPr>
        <w:ilvl w:val="4"/>
        <w:numId w:val="2"/>
      </w:numPr>
      <w:spacing w:before="240" w:after="60"/>
      <w:outlineLvl w:val="4"/>
    </w:pPr>
    <w:rPr>
      <w:b/>
      <w:i/>
      <w:sz w:val="26"/>
      <w:szCs w:val="26"/>
    </w:rPr>
  </w:style>
  <w:style w:type="paragraph" w:styleId="Heading6">
    <w:name w:val="heading 6"/>
    <w:basedOn w:val="Normal"/>
    <w:next w:val="Normal"/>
    <w:link w:val="Heading6Char"/>
    <w:qFormat/>
    <w:rsid w:val="00A75F44"/>
    <w:pPr>
      <w:numPr>
        <w:ilvl w:val="5"/>
        <w:numId w:val="2"/>
      </w:numPr>
      <w:spacing w:before="240" w:after="60"/>
      <w:outlineLvl w:val="5"/>
    </w:pPr>
    <w:rPr>
      <w:b/>
      <w:sz w:val="22"/>
      <w:szCs w:val="22"/>
    </w:rPr>
  </w:style>
  <w:style w:type="paragraph" w:styleId="Heading7">
    <w:name w:val="heading 7"/>
    <w:basedOn w:val="Normal"/>
    <w:next w:val="Normal"/>
    <w:link w:val="Heading7Char"/>
    <w:qFormat/>
    <w:rsid w:val="00A75F44"/>
    <w:pPr>
      <w:numPr>
        <w:ilvl w:val="6"/>
        <w:numId w:val="2"/>
      </w:numPr>
      <w:spacing w:before="240" w:after="60"/>
      <w:outlineLvl w:val="6"/>
    </w:pPr>
  </w:style>
  <w:style w:type="paragraph" w:styleId="Heading8">
    <w:name w:val="heading 8"/>
    <w:basedOn w:val="Normal"/>
    <w:next w:val="Normal"/>
    <w:link w:val="Heading8Char"/>
    <w:qFormat/>
    <w:rsid w:val="00A75F44"/>
    <w:pPr>
      <w:numPr>
        <w:ilvl w:val="7"/>
        <w:numId w:val="2"/>
      </w:numPr>
      <w:spacing w:before="240" w:after="60"/>
      <w:outlineLvl w:val="7"/>
    </w:pPr>
    <w:rPr>
      <w:i/>
    </w:rPr>
  </w:style>
  <w:style w:type="paragraph" w:styleId="Heading9">
    <w:name w:val="heading 9"/>
    <w:basedOn w:val="Normal"/>
    <w:next w:val="Normal"/>
    <w:link w:val="Heading9Char"/>
    <w:qFormat/>
    <w:rsid w:val="00A75F44"/>
    <w:pPr>
      <w:numPr>
        <w:ilvl w:val="8"/>
        <w:numId w:val="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445D8"/>
    <w:rPr>
      <w:sz w:val="20"/>
      <w:szCs w:val="20"/>
    </w:rPr>
  </w:style>
  <w:style w:type="character" w:styleId="FootnoteReference">
    <w:name w:val="footnote reference"/>
    <w:rsid w:val="009445D8"/>
    <w:rPr>
      <w:vertAlign w:val="superscript"/>
      <w:lang w:val="fr-FR" w:eastAsia="fr-FR"/>
    </w:rPr>
  </w:style>
  <w:style w:type="character" w:styleId="Emphasis">
    <w:name w:val="Emphasis"/>
    <w:qFormat/>
    <w:rsid w:val="00552F37"/>
    <w:rPr>
      <w:i/>
      <w:iCs/>
      <w:lang w:val="fr-FR" w:eastAsia="fr-FR"/>
    </w:rPr>
  </w:style>
  <w:style w:type="character" w:styleId="Hyperlink">
    <w:name w:val="Hyperlink"/>
    <w:rsid w:val="009445D8"/>
    <w:rPr>
      <w:color w:val="0000FF"/>
      <w:u w:val="single"/>
      <w:lang w:val="fr-FR" w:eastAsia="fr-FR"/>
    </w:rPr>
  </w:style>
  <w:style w:type="character" w:styleId="CommentReference">
    <w:name w:val="annotation reference"/>
    <w:semiHidden/>
    <w:rsid w:val="009445D8"/>
    <w:rPr>
      <w:sz w:val="16"/>
      <w:szCs w:val="16"/>
      <w:lang w:val="fr-FR" w:eastAsia="fr-FR"/>
    </w:rPr>
  </w:style>
  <w:style w:type="paragraph" w:styleId="CommentText">
    <w:name w:val="annotation text"/>
    <w:basedOn w:val="Normal"/>
    <w:link w:val="CommentTextChar"/>
    <w:semiHidden/>
    <w:rsid w:val="009445D8"/>
    <w:rPr>
      <w:sz w:val="20"/>
      <w:szCs w:val="20"/>
    </w:rPr>
  </w:style>
  <w:style w:type="paragraph" w:styleId="CommentSubject">
    <w:name w:val="annotation subject"/>
    <w:basedOn w:val="CommentText"/>
    <w:next w:val="CommentText"/>
    <w:link w:val="CommentSubjectChar"/>
    <w:semiHidden/>
    <w:rsid w:val="009445D8"/>
    <w:rPr>
      <w:b/>
      <w:bCs/>
    </w:rPr>
  </w:style>
  <w:style w:type="paragraph" w:styleId="BalloonText">
    <w:name w:val="Balloon Text"/>
    <w:basedOn w:val="Normal"/>
    <w:link w:val="BalloonTextChar"/>
    <w:semiHidden/>
    <w:rsid w:val="009445D8"/>
    <w:rPr>
      <w:rFonts w:ascii="Tahoma" w:hAnsi="Tahoma" w:cs="Tahoma"/>
      <w:sz w:val="16"/>
      <w:szCs w:val="16"/>
    </w:rPr>
  </w:style>
  <w:style w:type="character" w:styleId="FollowedHyperlink">
    <w:name w:val="FollowedHyperlink"/>
    <w:rsid w:val="009445D8"/>
    <w:rPr>
      <w:color w:val="800080"/>
      <w:u w:val="single"/>
      <w:lang w:val="fr-FR" w:eastAsia="fr-FR"/>
    </w:rPr>
  </w:style>
  <w:style w:type="paragraph" w:styleId="Footer">
    <w:name w:val="footer"/>
    <w:basedOn w:val="Normal"/>
    <w:link w:val="FooterChar"/>
    <w:rsid w:val="00322936"/>
    <w:pPr>
      <w:tabs>
        <w:tab w:val="center" w:pos="4536"/>
        <w:tab w:val="right" w:pos="9072"/>
      </w:tabs>
    </w:pPr>
  </w:style>
  <w:style w:type="character" w:styleId="PageNumber">
    <w:name w:val="page number"/>
    <w:basedOn w:val="DefaultParagraphFont"/>
    <w:rsid w:val="009445D8"/>
  </w:style>
  <w:style w:type="paragraph" w:styleId="Header">
    <w:name w:val="header"/>
    <w:basedOn w:val="Normal"/>
    <w:link w:val="HeaderChar"/>
    <w:rsid w:val="009445D8"/>
    <w:pPr>
      <w:tabs>
        <w:tab w:val="center" w:pos="4320"/>
        <w:tab w:val="right" w:pos="8640"/>
      </w:tabs>
    </w:pPr>
  </w:style>
  <w:style w:type="character" w:styleId="LineNumber">
    <w:name w:val="line number"/>
    <w:basedOn w:val="DefaultParagraphFont"/>
    <w:rsid w:val="0047585E"/>
  </w:style>
  <w:style w:type="paragraph" w:styleId="BodyText3">
    <w:name w:val="Body Text 3"/>
    <w:basedOn w:val="Normal"/>
    <w:link w:val="BodyText3Char"/>
    <w:rsid w:val="00890080"/>
    <w:pPr>
      <w:spacing w:after="120"/>
    </w:pPr>
    <w:rPr>
      <w:sz w:val="16"/>
      <w:szCs w:val="16"/>
    </w:rPr>
  </w:style>
  <w:style w:type="paragraph" w:customStyle="1" w:styleId="adresse">
    <w:name w:val="adresse"/>
    <w:basedOn w:val="Normal"/>
    <w:rsid w:val="001D20A8"/>
    <w:pPr>
      <w:widowControl w:val="0"/>
      <w:spacing w:after="120" w:line="260" w:lineRule="exact"/>
      <w:ind w:left="1134"/>
      <w:jc w:val="both"/>
    </w:pPr>
    <w:rPr>
      <w:rFonts w:cs="Arial"/>
      <w:sz w:val="22"/>
      <w:szCs w:val="22"/>
    </w:rPr>
  </w:style>
  <w:style w:type="paragraph" w:customStyle="1" w:styleId="num01">
    <w:name w:val="Énum01"/>
    <w:basedOn w:val="Normal"/>
    <w:rsid w:val="00590720"/>
    <w:pPr>
      <w:tabs>
        <w:tab w:val="left" w:pos="397"/>
      </w:tabs>
      <w:spacing w:after="120" w:line="260" w:lineRule="exact"/>
      <w:jc w:val="both"/>
    </w:pPr>
    <w:rPr>
      <w:sz w:val="22"/>
    </w:rPr>
  </w:style>
  <w:style w:type="paragraph" w:customStyle="1" w:styleId="num02">
    <w:name w:val="Énum02"/>
    <w:basedOn w:val="num01"/>
    <w:rsid w:val="00322936"/>
    <w:pPr>
      <w:numPr>
        <w:ilvl w:val="1"/>
        <w:numId w:val="4"/>
      </w:numPr>
    </w:pPr>
  </w:style>
  <w:style w:type="paragraph" w:customStyle="1" w:styleId="num02tab">
    <w:name w:val="Énum02tab"/>
    <w:basedOn w:val="num02"/>
    <w:rsid w:val="00322936"/>
    <w:pPr>
      <w:numPr>
        <w:ilvl w:val="0"/>
        <w:numId w:val="1"/>
      </w:numPr>
    </w:pPr>
    <w:rPr>
      <w:i/>
    </w:rPr>
  </w:style>
  <w:style w:type="paragraph" w:customStyle="1" w:styleId="formtext">
    <w:name w:val="formtext"/>
    <w:basedOn w:val="Normal"/>
    <w:rsid w:val="00EE7596"/>
    <w:pPr>
      <w:spacing w:before="80" w:after="80" w:line="240" w:lineRule="exact"/>
    </w:pPr>
    <w:rPr>
      <w:rFonts w:eastAsia="SimSun"/>
      <w:sz w:val="22"/>
      <w:szCs w:val="22"/>
    </w:rPr>
  </w:style>
  <w:style w:type="table" w:styleId="TableGrid">
    <w:name w:val="Table Grid"/>
    <w:basedOn w:val="TableNormal"/>
    <w:rsid w:val="00322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lle01">
    <w:name w:val="Grille01"/>
    <w:basedOn w:val="Normal"/>
    <w:rsid w:val="00025F78"/>
    <w:pPr>
      <w:keepNext/>
      <w:spacing w:before="120" w:after="120" w:line="240" w:lineRule="exact"/>
      <w:ind w:left="113" w:right="113"/>
    </w:pPr>
    <w:rPr>
      <w:b/>
      <w:smallCaps/>
      <w:sz w:val="22"/>
    </w:rPr>
  </w:style>
  <w:style w:type="paragraph" w:customStyle="1" w:styleId="BodyText3Char">
    <w:name w:val="Body Text 3 Char"/>
    <w:basedOn w:val="Grille01"/>
    <w:next w:val="Info2"/>
    <w:link w:val="BodyText3"/>
    <w:rsid w:val="00025F78"/>
    <w:pPr>
      <w:spacing w:line="260" w:lineRule="exact"/>
    </w:pPr>
    <w:rPr>
      <w:rFonts w:eastAsia="SimSun"/>
      <w:smallCaps w:val="0"/>
      <w:szCs w:val="22"/>
    </w:rPr>
  </w:style>
  <w:style w:type="paragraph" w:customStyle="1" w:styleId="Info2">
    <w:name w:val="Info2"/>
    <w:basedOn w:val="Info"/>
    <w:rsid w:val="00590720"/>
    <w:pPr>
      <w:keepNext/>
      <w:spacing w:after="120" w:line="260" w:lineRule="exact"/>
      <w:jc w:val="both"/>
    </w:pPr>
  </w:style>
  <w:style w:type="paragraph" w:customStyle="1" w:styleId="Info">
    <w:name w:val="Info"/>
    <w:basedOn w:val="Normal"/>
    <w:rsid w:val="00322936"/>
    <w:pPr>
      <w:tabs>
        <w:tab w:val="left" w:pos="567"/>
        <w:tab w:val="left" w:pos="1134"/>
        <w:tab w:val="left" w:pos="1701"/>
        <w:tab w:val="left" w:pos="2268"/>
      </w:tabs>
      <w:spacing w:line="280" w:lineRule="exact"/>
      <w:jc w:val="center"/>
    </w:pPr>
    <w:rPr>
      <w:rFonts w:cs="Arial"/>
      <w:i/>
      <w:iCs/>
      <w:sz w:val="22"/>
      <w:szCs w:val="22"/>
    </w:rPr>
  </w:style>
  <w:style w:type="paragraph" w:customStyle="1" w:styleId="Inter1">
    <w:name w:val="Inter1"/>
    <w:basedOn w:val="Normal"/>
    <w:rsid w:val="00322936"/>
    <w:pPr>
      <w:keepNext/>
      <w:spacing w:before="600" w:after="200" w:line="260" w:lineRule="exact"/>
    </w:pPr>
    <w:rPr>
      <w:b/>
      <w:bCs/>
      <w:sz w:val="22"/>
    </w:rPr>
  </w:style>
  <w:style w:type="paragraph" w:customStyle="1" w:styleId="Sous-titreICH">
    <w:name w:val="Sous-titreICH"/>
    <w:basedOn w:val="Normal"/>
    <w:rsid w:val="00322936"/>
    <w:pPr>
      <w:keepNext/>
      <w:widowControl w:val="0"/>
      <w:spacing w:before="120" w:after="360" w:line="280" w:lineRule="exact"/>
      <w:jc w:val="center"/>
    </w:pPr>
    <w:rPr>
      <w:b/>
      <w:smallCaps/>
      <w:sz w:val="28"/>
    </w:rPr>
  </w:style>
  <w:style w:type="paragraph" w:customStyle="1" w:styleId="tableau">
    <w:name w:val="tableau"/>
    <w:basedOn w:val="Normal"/>
    <w:rsid w:val="004856D1"/>
    <w:pPr>
      <w:spacing w:before="80" w:after="80" w:line="260" w:lineRule="exact"/>
    </w:pPr>
    <w:rPr>
      <w:rFonts w:cs="Arial"/>
      <w:bCs/>
      <w:sz w:val="22"/>
      <w:szCs w:val="18"/>
    </w:rPr>
  </w:style>
  <w:style w:type="paragraph" w:customStyle="1" w:styleId="TitreICH">
    <w:name w:val="TitreICH"/>
    <w:basedOn w:val="Normal"/>
    <w:next w:val="Normal"/>
    <w:rsid w:val="00EE7596"/>
    <w:pPr>
      <w:spacing w:after="360" w:line="340" w:lineRule="exact"/>
      <w:jc w:val="center"/>
    </w:pPr>
    <w:rPr>
      <w:b/>
      <w:bCs/>
      <w:smallCaps/>
      <w:sz w:val="32"/>
      <w:szCs w:val="32"/>
    </w:rPr>
  </w:style>
  <w:style w:type="paragraph" w:customStyle="1" w:styleId="txt">
    <w:name w:val="txt"/>
    <w:basedOn w:val="Normal"/>
    <w:rsid w:val="001D20A8"/>
    <w:pPr>
      <w:spacing w:after="120" w:line="260" w:lineRule="exact"/>
      <w:ind w:left="567"/>
      <w:jc w:val="both"/>
    </w:pPr>
    <w:rPr>
      <w:rFonts w:cs="Arial"/>
      <w:sz w:val="22"/>
      <w:szCs w:val="22"/>
    </w:rPr>
  </w:style>
  <w:style w:type="paragraph" w:customStyle="1" w:styleId="CM55">
    <w:name w:val="CM55"/>
    <w:basedOn w:val="Normal"/>
    <w:next w:val="Normal"/>
    <w:rsid w:val="00590720"/>
    <w:pPr>
      <w:widowControl w:val="0"/>
      <w:autoSpaceDE w:val="0"/>
      <w:autoSpaceDN w:val="0"/>
      <w:adjustRightInd w:val="0"/>
      <w:spacing w:line="266" w:lineRule="atLeast"/>
    </w:pPr>
    <w:rPr>
      <w:rFonts w:ascii="Imprint MT Shadow" w:hAnsi="Imprint MT Shadow"/>
    </w:rPr>
  </w:style>
  <w:style w:type="character" w:styleId="Strong">
    <w:name w:val="Strong"/>
    <w:qFormat/>
    <w:rsid w:val="00590720"/>
    <w:rPr>
      <w:b/>
      <w:bCs/>
      <w:lang w:val="fr-FR" w:eastAsia="fr-FR"/>
    </w:rPr>
  </w:style>
  <w:style w:type="paragraph" w:customStyle="1" w:styleId="Default">
    <w:name w:val="Default"/>
    <w:rsid w:val="00590720"/>
    <w:pPr>
      <w:widowControl w:val="0"/>
      <w:autoSpaceDE w:val="0"/>
      <w:autoSpaceDN w:val="0"/>
      <w:adjustRightInd w:val="0"/>
    </w:pPr>
    <w:rPr>
      <w:rFonts w:ascii="Imprint MT Shadow" w:hAnsi="Imprint MT Shadow" w:cs="Imprint MT Shadow"/>
      <w:color w:val="000000"/>
      <w:sz w:val="24"/>
      <w:szCs w:val="24"/>
      <w:lang w:val="fr-FR" w:eastAsia="fr-FR"/>
    </w:rPr>
  </w:style>
  <w:style w:type="paragraph" w:customStyle="1" w:styleId="Explication">
    <w:name w:val="Explication"/>
    <w:basedOn w:val="Normal"/>
    <w:rsid w:val="00B41319"/>
    <w:pPr>
      <w:numPr>
        <w:numId w:val="5"/>
      </w:numPr>
    </w:pPr>
  </w:style>
  <w:style w:type="paragraph" w:customStyle="1" w:styleId="Info03">
    <w:name w:val="Info03"/>
    <w:basedOn w:val="Info2"/>
    <w:rsid w:val="00025F78"/>
    <w:pPr>
      <w:spacing w:line="220" w:lineRule="exact"/>
      <w:ind w:left="113" w:right="113"/>
    </w:pPr>
    <w:rPr>
      <w:sz w:val="20"/>
    </w:rPr>
  </w:style>
  <w:style w:type="paragraph" w:customStyle="1" w:styleId="txt0">
    <w:name w:val="txt0"/>
    <w:basedOn w:val="txt"/>
    <w:rsid w:val="00B41319"/>
    <w:pPr>
      <w:spacing w:before="120"/>
      <w:ind w:left="0"/>
    </w:pPr>
  </w:style>
  <w:style w:type="paragraph" w:customStyle="1" w:styleId="Grille01N">
    <w:name w:val="Grille01N"/>
    <w:basedOn w:val="Grille01"/>
    <w:rsid w:val="00025F78"/>
    <w:pPr>
      <w:ind w:right="0"/>
      <w:jc w:val="right"/>
    </w:pPr>
  </w:style>
  <w:style w:type="paragraph" w:customStyle="1" w:styleId="Grille02N">
    <w:name w:val="Grille02N"/>
    <w:basedOn w:val="BodyText3Char"/>
    <w:rsid w:val="00025F78"/>
    <w:pPr>
      <w:spacing w:line="240" w:lineRule="auto"/>
      <w:ind w:right="0"/>
      <w:jc w:val="right"/>
    </w:pPr>
    <w:rPr>
      <w:bCs/>
    </w:rPr>
  </w:style>
  <w:style w:type="paragraph" w:customStyle="1" w:styleId="Word">
    <w:name w:val="Word"/>
    <w:basedOn w:val="Info03"/>
    <w:rsid w:val="00025F78"/>
    <w:pPr>
      <w:jc w:val="right"/>
    </w:pPr>
  </w:style>
  <w:style w:type="paragraph" w:customStyle="1" w:styleId="num1">
    <w:name w:val="Énum1"/>
    <w:basedOn w:val="Normal"/>
    <w:rsid w:val="00547A2A"/>
    <w:pPr>
      <w:numPr>
        <w:numId w:val="10"/>
      </w:numPr>
    </w:pPr>
  </w:style>
  <w:style w:type="paragraph" w:customStyle="1" w:styleId="Rponse">
    <w:name w:val="Réponse"/>
    <w:basedOn w:val="txt0"/>
    <w:rsid w:val="00EE7596"/>
    <w:pPr>
      <w:spacing w:before="80" w:after="80" w:line="240" w:lineRule="exact"/>
    </w:pPr>
  </w:style>
  <w:style w:type="character" w:customStyle="1" w:styleId="HeaderChar">
    <w:name w:val="Header Char"/>
    <w:link w:val="Header"/>
    <w:rsid w:val="007F44DA"/>
    <w:rPr>
      <w:rFonts w:ascii="Arial" w:hAnsi="Arial"/>
      <w:sz w:val="24"/>
      <w:szCs w:val="24"/>
      <w:lang w:val="fr-FR" w:eastAsia="fr-FR"/>
    </w:rPr>
  </w:style>
  <w:style w:type="paragraph" w:styleId="Revision">
    <w:name w:val="Revision"/>
    <w:hidden/>
    <w:uiPriority w:val="99"/>
    <w:semiHidden/>
    <w:rsid w:val="006065B4"/>
    <w:rPr>
      <w:rFonts w:ascii="Arial" w:hAnsi="Arial"/>
      <w:sz w:val="24"/>
      <w:szCs w:val="24"/>
      <w:lang w:val="fr-FR" w:eastAsia="fr-FR"/>
    </w:rPr>
  </w:style>
  <w:style w:type="paragraph" w:customStyle="1" w:styleId="Rvision1">
    <w:name w:val="Révision1"/>
    <w:hidden/>
    <w:uiPriority w:val="99"/>
    <w:semiHidden/>
    <w:rsid w:val="004E7255"/>
    <w:rPr>
      <w:sz w:val="24"/>
      <w:szCs w:val="24"/>
      <w:lang w:val="fr-FR" w:eastAsia="fr-FR"/>
    </w:rPr>
  </w:style>
  <w:style w:type="paragraph" w:styleId="BodyText">
    <w:name w:val="Body Text"/>
    <w:basedOn w:val="Normal"/>
    <w:link w:val="BodyTextChar"/>
    <w:uiPriority w:val="99"/>
    <w:unhideWhenUsed/>
    <w:rsid w:val="006711B3"/>
    <w:pPr>
      <w:spacing w:after="120"/>
    </w:pPr>
  </w:style>
  <w:style w:type="character" w:customStyle="1" w:styleId="BodyTextChar">
    <w:name w:val="Body Text Char"/>
    <w:link w:val="BodyText"/>
    <w:uiPriority w:val="99"/>
    <w:rsid w:val="006711B3"/>
    <w:rPr>
      <w:rFonts w:ascii="Arial" w:hAnsi="Arial"/>
      <w:sz w:val="24"/>
      <w:szCs w:val="24"/>
      <w:lang w:val="fr-FR" w:eastAsia="fr-FR"/>
    </w:rPr>
  </w:style>
  <w:style w:type="paragraph" w:customStyle="1" w:styleId="littleroman">
    <w:name w:val="little (roman)"/>
    <w:basedOn w:val="Default"/>
    <w:qFormat/>
    <w:rsid w:val="00664A9E"/>
    <w:pPr>
      <w:keepNext/>
      <w:widowControl/>
      <w:numPr>
        <w:numId w:val="29"/>
      </w:numPr>
      <w:spacing w:before="240"/>
      <w:ind w:right="113"/>
      <w:jc w:val="both"/>
    </w:pPr>
    <w:rPr>
      <w:rFonts w:ascii="Arial" w:eastAsia="SimSun" w:hAnsi="Arial" w:cs="Arial"/>
      <w:i/>
      <w:sz w:val="18"/>
      <w:szCs w:val="18"/>
    </w:rPr>
  </w:style>
  <w:style w:type="paragraph" w:customStyle="1" w:styleId="TitleConvention">
    <w:name w:val="Title Convention"/>
    <w:basedOn w:val="Normal"/>
    <w:rsid w:val="00821620"/>
    <w:pPr>
      <w:spacing w:before="480"/>
      <w:jc w:val="center"/>
    </w:pPr>
    <w:rPr>
      <w:b/>
      <w:bCs/>
      <w:sz w:val="22"/>
      <w:szCs w:val="20"/>
    </w:rPr>
  </w:style>
  <w:style w:type="character" w:customStyle="1" w:styleId="Heading1Char">
    <w:name w:val="Heading 1 Char"/>
    <w:link w:val="Heading1"/>
    <w:rsid w:val="00795B71"/>
    <w:rPr>
      <w:rFonts w:ascii="Arial" w:hAnsi="Arial"/>
      <w:b/>
      <w:kern w:val="32"/>
      <w:sz w:val="32"/>
      <w:szCs w:val="32"/>
      <w:lang w:val="fr-FR" w:eastAsia="fr-FR" w:bidi="ar-SA"/>
    </w:rPr>
  </w:style>
  <w:style w:type="character" w:customStyle="1" w:styleId="Heading2Char">
    <w:name w:val="Heading 2 Char"/>
    <w:link w:val="Heading2"/>
    <w:rsid w:val="00795B71"/>
    <w:rPr>
      <w:rFonts w:ascii="Arial" w:hAnsi="Arial"/>
      <w:b/>
      <w:i/>
      <w:sz w:val="28"/>
      <w:szCs w:val="28"/>
      <w:lang w:val="fr-FR" w:eastAsia="fr-FR" w:bidi="ar-SA"/>
    </w:rPr>
  </w:style>
  <w:style w:type="character" w:customStyle="1" w:styleId="Heading3Char">
    <w:name w:val="Heading 3 Char"/>
    <w:link w:val="Heading3"/>
    <w:rsid w:val="00795B71"/>
    <w:rPr>
      <w:rFonts w:ascii="Arial" w:hAnsi="Arial"/>
      <w:b/>
      <w:sz w:val="26"/>
      <w:szCs w:val="26"/>
      <w:lang w:val="fr-FR" w:eastAsia="fr-FR" w:bidi="ar-SA"/>
    </w:rPr>
  </w:style>
  <w:style w:type="character" w:customStyle="1" w:styleId="Heading4Char">
    <w:name w:val="Heading 4 Char"/>
    <w:link w:val="Heading4"/>
    <w:rsid w:val="00795B71"/>
    <w:rPr>
      <w:rFonts w:ascii="Arial" w:hAnsi="Arial"/>
      <w:b/>
      <w:sz w:val="28"/>
      <w:szCs w:val="28"/>
      <w:lang w:val="fr-FR" w:eastAsia="fr-FR" w:bidi="ar-SA"/>
    </w:rPr>
  </w:style>
  <w:style w:type="character" w:customStyle="1" w:styleId="Heading5Char">
    <w:name w:val="Heading 5 Char"/>
    <w:link w:val="Heading5"/>
    <w:rsid w:val="00795B71"/>
    <w:rPr>
      <w:rFonts w:ascii="Arial" w:hAnsi="Arial"/>
      <w:b/>
      <w:i/>
      <w:sz w:val="26"/>
      <w:szCs w:val="26"/>
      <w:lang w:val="fr-FR" w:eastAsia="fr-FR" w:bidi="ar-SA"/>
    </w:rPr>
  </w:style>
  <w:style w:type="character" w:customStyle="1" w:styleId="Heading6Char">
    <w:name w:val="Heading 6 Char"/>
    <w:link w:val="Heading6"/>
    <w:rsid w:val="00795B71"/>
    <w:rPr>
      <w:rFonts w:ascii="Arial" w:hAnsi="Arial"/>
      <w:b/>
      <w:sz w:val="22"/>
      <w:szCs w:val="22"/>
      <w:lang w:val="fr-FR" w:eastAsia="fr-FR" w:bidi="ar-SA"/>
    </w:rPr>
  </w:style>
  <w:style w:type="character" w:customStyle="1" w:styleId="Heading7Char">
    <w:name w:val="Heading 7 Char"/>
    <w:link w:val="Heading7"/>
    <w:rsid w:val="00795B71"/>
    <w:rPr>
      <w:rFonts w:ascii="Arial" w:hAnsi="Arial"/>
      <w:sz w:val="24"/>
      <w:szCs w:val="24"/>
      <w:lang w:val="fr-FR" w:eastAsia="fr-FR" w:bidi="ar-SA"/>
    </w:rPr>
  </w:style>
  <w:style w:type="character" w:customStyle="1" w:styleId="Heading8Char">
    <w:name w:val="Heading 8 Char"/>
    <w:link w:val="Heading8"/>
    <w:rsid w:val="00795B71"/>
    <w:rPr>
      <w:rFonts w:ascii="Arial" w:hAnsi="Arial"/>
      <w:i/>
      <w:sz w:val="24"/>
      <w:szCs w:val="24"/>
      <w:lang w:val="fr-FR" w:eastAsia="fr-FR" w:bidi="ar-SA"/>
    </w:rPr>
  </w:style>
  <w:style w:type="character" w:customStyle="1" w:styleId="Heading9Char">
    <w:name w:val="Heading 9 Char"/>
    <w:link w:val="Heading9"/>
    <w:rsid w:val="00795B71"/>
    <w:rPr>
      <w:rFonts w:ascii="Arial" w:hAnsi="Arial"/>
      <w:sz w:val="22"/>
      <w:szCs w:val="22"/>
      <w:lang w:val="fr-FR" w:eastAsia="fr-FR" w:bidi="ar-SA"/>
    </w:rPr>
  </w:style>
  <w:style w:type="character" w:customStyle="1" w:styleId="FootnoteTextChar">
    <w:name w:val="Footnote Text Char"/>
    <w:link w:val="FootnoteText"/>
    <w:semiHidden/>
    <w:rsid w:val="00795B71"/>
    <w:rPr>
      <w:rFonts w:ascii="Arial" w:hAnsi="Arial"/>
      <w:lang w:val="fr-FR" w:eastAsia="fr-FR" w:bidi="ar-SA"/>
    </w:rPr>
  </w:style>
  <w:style w:type="character" w:customStyle="1" w:styleId="CommentTextChar">
    <w:name w:val="Comment Text Char"/>
    <w:link w:val="CommentText"/>
    <w:semiHidden/>
    <w:rsid w:val="00795B71"/>
    <w:rPr>
      <w:rFonts w:ascii="Arial" w:hAnsi="Arial"/>
      <w:lang w:val="fr-FR" w:eastAsia="fr-FR" w:bidi="ar-SA"/>
    </w:rPr>
  </w:style>
  <w:style w:type="character" w:customStyle="1" w:styleId="CommentSubjectChar">
    <w:name w:val="Comment Subject Char"/>
    <w:link w:val="CommentSubject"/>
    <w:semiHidden/>
    <w:rsid w:val="00795B71"/>
    <w:rPr>
      <w:rFonts w:ascii="Arial" w:hAnsi="Arial"/>
      <w:b/>
      <w:bCs/>
      <w:lang w:val="fr-FR" w:eastAsia="fr-FR" w:bidi="ar-SA"/>
    </w:rPr>
  </w:style>
  <w:style w:type="character" w:customStyle="1" w:styleId="BalloonTextChar">
    <w:name w:val="Balloon Text Char"/>
    <w:link w:val="BalloonText"/>
    <w:semiHidden/>
    <w:rsid w:val="00795B71"/>
    <w:rPr>
      <w:rFonts w:ascii="Tahoma" w:hAnsi="Tahoma" w:cs="Tahoma"/>
      <w:sz w:val="16"/>
      <w:szCs w:val="16"/>
      <w:lang w:val="fr-FR" w:eastAsia="fr-FR" w:bidi="ar-SA"/>
    </w:rPr>
  </w:style>
  <w:style w:type="character" w:customStyle="1" w:styleId="FooterChar">
    <w:name w:val="Footer Char"/>
    <w:link w:val="Footer"/>
    <w:rsid w:val="00795B71"/>
    <w:rPr>
      <w:rFonts w:ascii="Arial" w:hAnsi="Arial"/>
      <w:sz w:val="24"/>
      <w:szCs w:val="24"/>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DD652-3D3A-4759-8782-7BFB1A9A3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9296</Words>
  <Characters>51483</Characters>
  <Application>Microsoft Office Word</Application>
  <DocSecurity>0</DocSecurity>
  <Lines>429</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60658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2018-03-14T10:51:00Z</dcterms:created>
  <dcterms:modified xsi:type="dcterms:W3CDTF">2018-03-14T10:51:00Z</dcterms:modified>
</cp:coreProperties>
</file>